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DF" w:rsidRDefault="00AF772D">
      <w:pPr>
        <w:pStyle w:val="20"/>
        <w:framePr w:w="2765" w:h="461" w:hRule="exact" w:wrap="around" w:vAnchor="page" w:hAnchor="page" w:x="1396" w:y="1071"/>
        <w:shd w:val="clear" w:color="auto" w:fill="auto"/>
        <w:spacing w:after="42" w:line="130" w:lineRule="exact"/>
        <w:ind w:left="40"/>
      </w:pPr>
      <w:r>
        <w:t>Л. Матковська</w:t>
      </w:r>
    </w:p>
    <w:p w:rsidR="005E37DF" w:rsidRDefault="00AF772D">
      <w:pPr>
        <w:pStyle w:val="a5"/>
        <w:framePr w:w="2765" w:h="461" w:hRule="exact" w:wrap="around" w:vAnchor="page" w:hAnchor="page" w:x="1396" w:y="1071"/>
        <w:shd w:val="clear" w:color="auto" w:fill="auto"/>
        <w:spacing w:before="0" w:line="170" w:lineRule="exact"/>
        <w:ind w:left="40"/>
      </w:pPr>
      <w:r>
        <w:t>Організація вільного часу.</w:t>
      </w:r>
    </w:p>
    <w:p w:rsidR="005E37DF" w:rsidRDefault="00AF772D">
      <w:pPr>
        <w:pStyle w:val="10"/>
        <w:framePr w:w="9101" w:h="13014" w:hRule="exact" w:wrap="around" w:vAnchor="page" w:hAnchor="page" w:x="1420" w:y="2175"/>
        <w:shd w:val="clear" w:color="auto" w:fill="auto"/>
        <w:spacing w:after="429" w:line="180" w:lineRule="exact"/>
        <w:ind w:right="40"/>
      </w:pPr>
      <w:bookmarkStart w:id="0" w:name="bookmark0"/>
      <w:r>
        <w:t>Людмила МАТКОВСЬКА</w:t>
      </w:r>
      <w:bookmarkEnd w:id="0"/>
    </w:p>
    <w:p w:rsidR="005E37DF" w:rsidRDefault="00AF772D">
      <w:pPr>
        <w:pStyle w:val="22"/>
        <w:framePr w:w="9101" w:h="13014" w:hRule="exact" w:wrap="around" w:vAnchor="page" w:hAnchor="page" w:x="1420" w:y="2175"/>
        <w:shd w:val="clear" w:color="auto" w:fill="auto"/>
        <w:spacing w:before="0" w:after="219"/>
        <w:ind w:left="20"/>
      </w:pPr>
      <w:r>
        <w:t>ОРГАНІЗАЦІЯ ВІЛЬНОГО ЧАСУ (ДОЗВІЛЛЯ) ЯК ОСНОВА ДЛЯ ФОРМУВАННЯ ТУРИСТИЧНОГО ПРОДУКТУ НА ПРИКЛАДІ ФЕДЕРАТИВНОЇ РЕСПУБЛІКИ НІМЕЧЧИНИ</w:t>
      </w:r>
    </w:p>
    <w:p w:rsidR="005E37DF" w:rsidRDefault="00AF772D">
      <w:pPr>
        <w:pStyle w:val="30"/>
        <w:framePr w:w="9101" w:h="13014" w:hRule="exact" w:wrap="around" w:vAnchor="page" w:hAnchor="page" w:x="1420" w:y="2175"/>
        <w:shd w:val="clear" w:color="auto" w:fill="auto"/>
        <w:spacing w:before="0"/>
        <w:ind w:left="20" w:right="40" w:firstLine="280"/>
      </w:pPr>
      <w:r>
        <w:rPr>
          <w:lang w:val="uk-UA" w:eastAsia="uk-UA" w:bidi="uk-UA"/>
        </w:rPr>
        <w:t xml:space="preserve">Розглянуто концепцію вільного часу - дозвілля, яка є основою при </w:t>
      </w:r>
      <w:r>
        <w:rPr>
          <w:lang w:val="uk-UA" w:eastAsia="uk-UA" w:bidi="uk-UA"/>
        </w:rPr>
        <w:t>плануванні та розробленні туристичних продуктів для більшості туристичних підприємств Німеччини. Проаналізовано поняття «часовоїкомпетентності», досліджено новітні тенденції у зміні системи цінностей - перехід від трудового суспільства до суспільства, оріє</w:t>
      </w:r>
      <w:r>
        <w:rPr>
          <w:lang w:val="uk-UA" w:eastAsia="uk-UA" w:bidi="uk-UA"/>
        </w:rPr>
        <w:t>нтованого на дозвілля, в специфіці сприйняття вільного часу та їхній вплив на туристичну галузь.</w:t>
      </w:r>
    </w:p>
    <w:p w:rsidR="005E37DF" w:rsidRDefault="00AF772D">
      <w:pPr>
        <w:pStyle w:val="30"/>
        <w:framePr w:w="9101" w:h="13014" w:hRule="exact" w:wrap="around" w:vAnchor="page" w:hAnchor="page" w:x="1420" w:y="2175"/>
        <w:shd w:val="clear" w:color="auto" w:fill="auto"/>
        <w:spacing w:before="0"/>
        <w:ind w:left="20" w:right="40" w:firstLine="280"/>
      </w:pPr>
      <w:r>
        <w:t>In this article the concept of free time (or leisure), which is a basis of design and development of touristic products of the most travel enterprises of Germa</w:t>
      </w:r>
      <w:r>
        <w:t>ny, is examined. The idea of «time competence», novel tendencies in a system of values, transition from a labour society to a leisure-oriented society are reviewed, peculiarities of perception of free time and its influence on touristic market are investig</w:t>
      </w:r>
      <w:r>
        <w:t>ated.</w:t>
      </w:r>
    </w:p>
    <w:p w:rsidR="005E37DF" w:rsidRDefault="00AF772D">
      <w:pPr>
        <w:pStyle w:val="a7"/>
        <w:framePr w:w="9101" w:h="13014" w:hRule="exact" w:wrap="around" w:vAnchor="page" w:hAnchor="page" w:x="1420" w:y="2175"/>
        <w:shd w:val="clear" w:color="auto" w:fill="auto"/>
        <w:spacing w:before="0"/>
        <w:ind w:left="20" w:right="40" w:firstLine="280"/>
      </w:pPr>
      <w:r>
        <w:t xml:space="preserve">Сучасна парадигма туризму розглядає зміну місця перебування однієї особи з конкретною метою на певний час. Тому саме дослідження фактору часу, поряд із дослідженням мотивації, зміни місця перебування та пропозиції, має важливе значення для створення </w:t>
      </w:r>
      <w:r>
        <w:t>туристичного продукту.</w:t>
      </w:r>
    </w:p>
    <w:p w:rsidR="005E37DF" w:rsidRDefault="00AF772D">
      <w:pPr>
        <w:pStyle w:val="a7"/>
        <w:framePr w:w="9101" w:h="13014" w:hRule="exact" w:wrap="around" w:vAnchor="page" w:hAnchor="page" w:x="1420" w:y="2175"/>
        <w:shd w:val="clear" w:color="auto" w:fill="auto"/>
        <w:spacing w:before="0"/>
        <w:ind w:left="20" w:right="40" w:firstLine="280"/>
      </w:pPr>
      <w:r>
        <w:t>Розвиток жодного суспільства не стоїть на місці, але неможливо змінити його структуру миттєво. Так і зміна системи цінностей заявляє про себе задовго до початку самих змін. Суспільство, яке налаштоване лише на працю (трудове суспільство) закінчує існування</w:t>
      </w:r>
      <w:r>
        <w:t xml:space="preserve"> в своєму чистому вигляді. Йому на зміну приходить нове суспільство, в якому для більшості працівників їх основна трудова діяльність має менше значення в житті. Ще в 1996 р. Г. Шульце запровадивтермін «суспільство дозвілля та пригод» (нім. </w:t>
      </w:r>
      <w:r>
        <w:rPr>
          <w:lang w:val="en-US" w:eastAsia="en-US" w:bidi="en-US"/>
        </w:rPr>
        <w:t xml:space="preserve">Freizeit </w:t>
      </w:r>
      <w:r>
        <w:t xml:space="preserve">- </w:t>
      </w:r>
      <w:r>
        <w:rPr>
          <w:lang w:val="en-US" w:eastAsia="en-US" w:bidi="en-US"/>
        </w:rPr>
        <w:t>und E</w:t>
      </w:r>
      <w:r>
        <w:rPr>
          <w:lang w:val="en-US" w:eastAsia="en-US" w:bidi="en-US"/>
        </w:rPr>
        <w:t xml:space="preserve">rlebnisgesellschaft) </w:t>
      </w:r>
      <w:r>
        <w:t>[1].</w:t>
      </w:r>
    </w:p>
    <w:p w:rsidR="005E37DF" w:rsidRDefault="00AF772D">
      <w:pPr>
        <w:pStyle w:val="a7"/>
        <w:framePr w:w="9101" w:h="13014" w:hRule="exact" w:wrap="around" w:vAnchor="page" w:hAnchor="page" w:x="1420" w:y="2175"/>
        <w:shd w:val="clear" w:color="auto" w:fill="auto"/>
        <w:spacing w:before="0"/>
        <w:ind w:left="20" w:right="40" w:firstLine="280"/>
      </w:pPr>
      <w:r>
        <w:t>Питанням вивчення фактору часу, дослідженню термінології вільного часу/дозвілля та новітніх тенденцій вупсихології та педагогіці дозвілля присвячені праці Р. Фрірікс, Г. Шульце, Р. Шмідта, В. Нарштедтата ін. Поняття часового менед</w:t>
      </w:r>
      <w:r>
        <w:t>жменту та важливість стратегічного часового планування в туристичній галузі, а такожзначення туризму і подорожі в індивідуальній та суспільній шкалі цінності особливо широко розглянули професори В. Фрайєр, X. Опашовські, А.Тьопфер, В. Помпл та ін.</w:t>
      </w:r>
    </w:p>
    <w:p w:rsidR="005E37DF" w:rsidRDefault="00AF772D">
      <w:pPr>
        <w:pStyle w:val="a7"/>
        <w:framePr w:w="9101" w:h="13014" w:hRule="exact" w:wrap="around" w:vAnchor="page" w:hAnchor="page" w:x="1420" w:y="2175"/>
        <w:shd w:val="clear" w:color="auto" w:fill="auto"/>
        <w:spacing w:before="0"/>
        <w:ind w:left="20" w:right="40" w:firstLine="280"/>
      </w:pPr>
      <w:r>
        <w:t>Метою ці</w:t>
      </w:r>
      <w:r>
        <w:t>єї статті є дослідження процесу організації вільного часу (дозвілля) як основи для формування туристичного продукту, виконане на прикладі Федеративної Республіки Німеччини.</w:t>
      </w:r>
    </w:p>
    <w:p w:rsidR="005E37DF" w:rsidRDefault="00AF772D">
      <w:pPr>
        <w:pStyle w:val="a7"/>
        <w:framePr w:w="9101" w:h="13014" w:hRule="exact" w:wrap="around" w:vAnchor="page" w:hAnchor="page" w:x="1420" w:y="2175"/>
        <w:shd w:val="clear" w:color="auto" w:fill="auto"/>
        <w:spacing w:before="0"/>
        <w:ind w:left="20" w:right="40" w:firstLine="280"/>
      </w:pPr>
      <w:r>
        <w:t>Дозвілля - це продукт індустріального суспільства, який сформувався за рахунок скор</w:t>
      </w:r>
      <w:r>
        <w:t xml:space="preserve">очення робочого часу. Зі зміною суспільних часових структур, особливо нових моделей робочого часу, які все частіше комбінують вільний час зі згрупуванням, необхідно вказати на розвиток </w:t>
      </w:r>
      <w:r>
        <w:rPr>
          <w:rStyle w:val="0pt"/>
        </w:rPr>
        <w:t>«активностіза межами дому».</w:t>
      </w:r>
      <w:r>
        <w:t xml:space="preserve"> Незважаючи на збільшення вільного часу, чом</w:t>
      </w:r>
      <w:r>
        <w:t>у сприяють скорочення робочих годин та збільшення відпусток, людині потрібно все більше часу, щоб здійснити все, що впливає на її задоволення від життя та самовдосконалення.</w:t>
      </w:r>
    </w:p>
    <w:p w:rsidR="005E37DF" w:rsidRDefault="00AF772D">
      <w:pPr>
        <w:pStyle w:val="a7"/>
        <w:framePr w:w="9101" w:h="13014" w:hRule="exact" w:wrap="around" w:vAnchor="page" w:hAnchor="page" w:x="1420" w:y="2175"/>
        <w:shd w:val="clear" w:color="auto" w:fill="auto"/>
        <w:spacing w:before="0"/>
        <w:ind w:left="20" w:right="40" w:firstLine="280"/>
      </w:pPr>
      <w:r>
        <w:t xml:space="preserve">Варто зазначити, що для туристичної подорожі </w:t>
      </w:r>
      <w:r>
        <w:rPr>
          <w:rStyle w:val="0pt"/>
        </w:rPr>
        <w:t>час</w:t>
      </w:r>
      <w:r>
        <w:t xml:space="preserve"> має визначальне значення, оскільк</w:t>
      </w:r>
      <w:r>
        <w:t xml:space="preserve">и «йдеться про </w:t>
      </w:r>
      <w:r>
        <w:rPr>
          <w:rStyle w:val="0pt"/>
        </w:rPr>
        <w:t>тимчасову</w:t>
      </w:r>
      <w:r>
        <w:t xml:space="preserve"> зміну сталого місця проживання» [2, с. 2]. З часовим аспектом пов’язані також: проблеми дефініції мінімальної та максимальної тривалості туристичного перебування. Згідно з термінологією Всесвітньої Туристичної Організації </w:t>
      </w:r>
      <w:r>
        <w:rPr>
          <w:lang w:val="en-US" w:eastAsia="en-US" w:bidi="en-US"/>
        </w:rPr>
        <w:t xml:space="preserve">(WTO), </w:t>
      </w:r>
      <w:r>
        <w:t>ту</w:t>
      </w:r>
      <w:r>
        <w:t>ристом може називатись особа, яка перебуває у подорожі від 24 годин до 1 року (з мінімально однією ночівлею), а відпочиваючим вважається особа, що здійснює подорож впродовж інтервалу від 1 хвилини до 24 годин.</w:t>
      </w:r>
    </w:p>
    <w:p w:rsidR="005E37DF" w:rsidRDefault="00AF772D">
      <w:pPr>
        <w:pStyle w:val="a7"/>
        <w:framePr w:w="9101" w:h="13014" w:hRule="exact" w:wrap="around" w:vAnchor="page" w:hAnchor="page" w:x="1420" w:y="2175"/>
        <w:shd w:val="clear" w:color="auto" w:fill="auto"/>
        <w:spacing w:before="0" w:after="200"/>
        <w:ind w:left="20" w:right="40" w:firstLine="280"/>
      </w:pPr>
      <w:r>
        <w:t>Як показує рис. 1, подорож розглядається в обо</w:t>
      </w:r>
      <w:r>
        <w:t xml:space="preserve">х сферах життєвого циклу - яку робочий час, так і в дозвіллі. Подорож під час дозвілля пов’язана саме з вільним часом. Найвідоміші з них - подорож у відпустці, яка триває в середньому від 1 до 4 тижнів. Відпустка, яка звичайно отримується в межах робочого </w:t>
      </w:r>
      <w:r>
        <w:t>графіку, є частиною дозвілля, яка використовується частково для поїздки.</w:t>
      </w:r>
    </w:p>
    <w:p w:rsidR="005E37DF" w:rsidRDefault="00AF772D">
      <w:pPr>
        <w:pStyle w:val="40"/>
        <w:framePr w:w="9101" w:h="13014" w:hRule="exact" w:wrap="around" w:vAnchor="page" w:hAnchor="page" w:x="1420" w:y="2175"/>
        <w:shd w:val="clear" w:color="auto" w:fill="auto"/>
        <w:spacing w:before="0" w:line="150" w:lineRule="exact"/>
        <w:ind w:left="20"/>
      </w:pPr>
      <w:r>
        <w:t>© Людмила Матковська, 2013.</w:t>
      </w:r>
    </w:p>
    <w:p w:rsidR="005E37DF" w:rsidRDefault="00AF772D">
      <w:pPr>
        <w:pStyle w:val="a5"/>
        <w:framePr w:wrap="around" w:vAnchor="page" w:hAnchor="page" w:x="1382" w:y="15547"/>
        <w:shd w:val="clear" w:color="auto" w:fill="auto"/>
        <w:spacing w:before="0" w:line="170" w:lineRule="exact"/>
        <w:ind w:left="20"/>
      </w:pPr>
      <w:r>
        <w:t>70</w:t>
      </w:r>
    </w:p>
    <w:p w:rsidR="005E37DF" w:rsidRDefault="00AF772D">
      <w:pPr>
        <w:pStyle w:val="32"/>
        <w:framePr w:wrap="around" w:vAnchor="page" w:hAnchor="page" w:x="8313" w:y="15553"/>
        <w:shd w:val="clear" w:color="auto" w:fill="auto"/>
        <w:spacing w:line="130" w:lineRule="exact"/>
        <w:ind w:left="20"/>
      </w:pPr>
      <w:r>
        <w:t>Наука молода № 19, 2013 р.</w:t>
      </w:r>
    </w:p>
    <w:p w:rsidR="005E37DF" w:rsidRDefault="005E37DF">
      <w:pPr>
        <w:rPr>
          <w:sz w:val="2"/>
          <w:szCs w:val="2"/>
        </w:rPr>
        <w:sectPr w:rsidR="005E37DF">
          <w:pgSz w:w="11909" w:h="16838"/>
          <w:pgMar w:top="0" w:right="0" w:bottom="0" w:left="0" w:header="0" w:footer="3" w:gutter="0"/>
          <w:cols w:space="720"/>
          <w:noEndnote/>
          <w:docGrid w:linePitch="360"/>
        </w:sectPr>
      </w:pPr>
    </w:p>
    <w:p w:rsidR="005E37DF" w:rsidRDefault="00AF772D">
      <w:pPr>
        <w:pStyle w:val="a5"/>
        <w:framePr w:wrap="around" w:vAnchor="page" w:hAnchor="page" w:x="6909" w:y="1270"/>
        <w:shd w:val="clear" w:color="auto" w:fill="auto"/>
        <w:spacing w:before="0" w:line="170" w:lineRule="exact"/>
        <w:ind w:left="20"/>
      </w:pPr>
      <w:r>
        <w:lastRenderedPageBreak/>
        <w:t>Міжнародна економіка в XXI столітті</w:t>
      </w:r>
    </w:p>
    <w:tbl>
      <w:tblPr>
        <w:tblOverlap w:val="never"/>
        <w:tblW w:w="0" w:type="auto"/>
        <w:tblLayout w:type="fixed"/>
        <w:tblCellMar>
          <w:left w:w="10" w:type="dxa"/>
          <w:right w:w="10" w:type="dxa"/>
        </w:tblCellMar>
        <w:tblLook w:val="04A0"/>
      </w:tblPr>
      <w:tblGrid>
        <w:gridCol w:w="2050"/>
        <w:gridCol w:w="773"/>
        <w:gridCol w:w="955"/>
        <w:gridCol w:w="1474"/>
        <w:gridCol w:w="701"/>
      </w:tblGrid>
      <w:tr w:rsidR="005E37DF">
        <w:tblPrEx>
          <w:tblCellMar>
            <w:top w:w="0" w:type="dxa"/>
            <w:bottom w:w="0" w:type="dxa"/>
          </w:tblCellMar>
        </w:tblPrEx>
        <w:trPr>
          <w:trHeight w:hRule="exact" w:val="394"/>
        </w:trPr>
        <w:tc>
          <w:tcPr>
            <w:tcW w:w="2050" w:type="dxa"/>
            <w:tcBorders>
              <w:top w:val="single" w:sz="4" w:space="0" w:color="auto"/>
              <w:left w:val="single" w:sz="4" w:space="0" w:color="auto"/>
            </w:tcBorders>
            <w:shd w:val="clear" w:color="auto" w:fill="FFFFFF"/>
          </w:tcPr>
          <w:p w:rsidR="005E37DF" w:rsidRDefault="00AF772D">
            <w:pPr>
              <w:pStyle w:val="a7"/>
              <w:framePr w:w="5952" w:h="1349" w:wrap="around" w:vAnchor="page" w:hAnchor="page" w:x="2824" w:y="1837"/>
              <w:shd w:val="clear" w:color="auto" w:fill="auto"/>
              <w:spacing w:before="0" w:line="170" w:lineRule="exact"/>
              <w:ind w:left="140" w:firstLine="0"/>
              <w:jc w:val="left"/>
            </w:pPr>
            <w:r>
              <w:rPr>
                <w:rStyle w:val="a8"/>
              </w:rPr>
              <w:t>Робочий час</w:t>
            </w:r>
          </w:p>
        </w:tc>
        <w:tc>
          <w:tcPr>
            <w:tcW w:w="773" w:type="dxa"/>
            <w:tcBorders>
              <w:top w:val="single" w:sz="4" w:space="0" w:color="auto"/>
            </w:tcBorders>
            <w:shd w:val="clear" w:color="auto" w:fill="FFFFFF"/>
          </w:tcPr>
          <w:p w:rsidR="005E37DF" w:rsidRDefault="005E37DF">
            <w:pPr>
              <w:framePr w:w="5952" w:h="1349" w:wrap="around" w:vAnchor="page" w:hAnchor="page" w:x="2824" w:y="1837"/>
              <w:rPr>
                <w:sz w:val="10"/>
                <w:szCs w:val="10"/>
              </w:rPr>
            </w:pPr>
          </w:p>
        </w:tc>
        <w:tc>
          <w:tcPr>
            <w:tcW w:w="955" w:type="dxa"/>
            <w:tcBorders>
              <w:top w:val="single" w:sz="4" w:space="0" w:color="auto"/>
              <w:left w:val="single" w:sz="4" w:space="0" w:color="auto"/>
            </w:tcBorders>
            <w:shd w:val="clear" w:color="auto" w:fill="FFFFFF"/>
          </w:tcPr>
          <w:p w:rsidR="005E37DF" w:rsidRDefault="005E37DF">
            <w:pPr>
              <w:framePr w:w="5952" w:h="1349" w:wrap="around" w:vAnchor="page" w:hAnchor="page" w:x="2824" w:y="1837"/>
              <w:rPr>
                <w:sz w:val="10"/>
                <w:szCs w:val="10"/>
              </w:rPr>
            </w:pPr>
          </w:p>
        </w:tc>
        <w:tc>
          <w:tcPr>
            <w:tcW w:w="2175" w:type="dxa"/>
            <w:gridSpan w:val="2"/>
            <w:tcBorders>
              <w:top w:val="single" w:sz="4" w:space="0" w:color="auto"/>
              <w:right w:val="single" w:sz="4" w:space="0" w:color="auto"/>
            </w:tcBorders>
            <w:shd w:val="clear" w:color="auto" w:fill="FFFFFF"/>
          </w:tcPr>
          <w:p w:rsidR="005E37DF" w:rsidRDefault="00AF772D">
            <w:pPr>
              <w:pStyle w:val="a7"/>
              <w:framePr w:w="5952" w:h="1349" w:wrap="around" w:vAnchor="page" w:hAnchor="page" w:x="2824" w:y="1837"/>
              <w:shd w:val="clear" w:color="auto" w:fill="auto"/>
              <w:spacing w:before="0" w:line="170" w:lineRule="exact"/>
              <w:ind w:firstLine="0"/>
              <w:jc w:val="center"/>
            </w:pPr>
            <w:r>
              <w:rPr>
                <w:rStyle w:val="a8"/>
              </w:rPr>
              <w:t>Вільний час</w:t>
            </w:r>
          </w:p>
        </w:tc>
      </w:tr>
      <w:tr w:rsidR="005E37DF">
        <w:tblPrEx>
          <w:tblCellMar>
            <w:top w:w="0" w:type="dxa"/>
            <w:bottom w:w="0" w:type="dxa"/>
          </w:tblCellMar>
        </w:tblPrEx>
        <w:trPr>
          <w:trHeight w:hRule="exact" w:val="379"/>
        </w:trPr>
        <w:tc>
          <w:tcPr>
            <w:tcW w:w="2050" w:type="dxa"/>
            <w:tcBorders>
              <w:left w:val="single" w:sz="4" w:space="0" w:color="auto"/>
            </w:tcBorders>
            <w:shd w:val="clear" w:color="auto" w:fill="FFFFFF"/>
          </w:tcPr>
          <w:p w:rsidR="005E37DF" w:rsidRDefault="005E37DF">
            <w:pPr>
              <w:framePr w:w="5952" w:h="1349" w:wrap="around" w:vAnchor="page" w:hAnchor="page" w:x="2824" w:y="1837"/>
              <w:rPr>
                <w:sz w:val="10"/>
                <w:szCs w:val="10"/>
              </w:rPr>
            </w:pPr>
          </w:p>
        </w:tc>
        <w:tc>
          <w:tcPr>
            <w:tcW w:w="1728" w:type="dxa"/>
            <w:gridSpan w:val="2"/>
            <w:tcBorders>
              <w:top w:val="single" w:sz="4" w:space="0" w:color="auto"/>
              <w:left w:val="single" w:sz="4" w:space="0" w:color="auto"/>
            </w:tcBorders>
            <w:shd w:val="clear" w:color="auto" w:fill="FFFFFF"/>
            <w:vAlign w:val="bottom"/>
          </w:tcPr>
          <w:p w:rsidR="005E37DF" w:rsidRDefault="00AF772D">
            <w:pPr>
              <w:pStyle w:val="a7"/>
              <w:framePr w:w="5952" w:h="1349" w:wrap="around" w:vAnchor="page" w:hAnchor="page" w:x="2824" w:y="1837"/>
              <w:shd w:val="clear" w:color="auto" w:fill="auto"/>
              <w:spacing w:before="0" w:line="210" w:lineRule="exact"/>
              <w:ind w:left="300" w:firstLine="0"/>
              <w:jc w:val="left"/>
            </w:pPr>
            <w:r>
              <w:rPr>
                <w:rStyle w:val="Georgia105pt0pt"/>
              </w:rPr>
              <w:t>Подорож</w:t>
            </w:r>
          </w:p>
        </w:tc>
        <w:tc>
          <w:tcPr>
            <w:tcW w:w="1474" w:type="dxa"/>
            <w:tcBorders>
              <w:left w:val="single" w:sz="4" w:space="0" w:color="auto"/>
            </w:tcBorders>
            <w:shd w:val="clear" w:color="auto" w:fill="FFFFFF"/>
          </w:tcPr>
          <w:p w:rsidR="005E37DF" w:rsidRDefault="005E37DF">
            <w:pPr>
              <w:framePr w:w="5952" w:h="1349" w:wrap="around" w:vAnchor="page" w:hAnchor="page" w:x="2824" w:y="1837"/>
              <w:rPr>
                <w:sz w:val="10"/>
                <w:szCs w:val="10"/>
              </w:rPr>
            </w:pPr>
          </w:p>
        </w:tc>
        <w:tc>
          <w:tcPr>
            <w:tcW w:w="701" w:type="dxa"/>
            <w:tcBorders>
              <w:left w:val="single" w:sz="4" w:space="0" w:color="auto"/>
              <w:right w:val="single" w:sz="4" w:space="0" w:color="auto"/>
            </w:tcBorders>
            <w:shd w:val="clear" w:color="auto" w:fill="FFFFFF"/>
          </w:tcPr>
          <w:p w:rsidR="005E37DF" w:rsidRDefault="005E37DF">
            <w:pPr>
              <w:framePr w:w="5952" w:h="1349" w:wrap="around" w:vAnchor="page" w:hAnchor="page" w:x="2824" w:y="1837"/>
              <w:rPr>
                <w:sz w:val="10"/>
                <w:szCs w:val="10"/>
              </w:rPr>
            </w:pPr>
          </w:p>
        </w:tc>
      </w:tr>
      <w:tr w:rsidR="005E37DF">
        <w:tblPrEx>
          <w:tblCellMar>
            <w:top w:w="0" w:type="dxa"/>
            <w:bottom w:w="0" w:type="dxa"/>
          </w:tblCellMar>
        </w:tblPrEx>
        <w:trPr>
          <w:trHeight w:hRule="exact" w:val="576"/>
        </w:trPr>
        <w:tc>
          <w:tcPr>
            <w:tcW w:w="2050" w:type="dxa"/>
            <w:tcBorders>
              <w:left w:val="single" w:sz="4" w:space="0" w:color="auto"/>
              <w:bottom w:val="single" w:sz="4" w:space="0" w:color="auto"/>
            </w:tcBorders>
            <w:shd w:val="clear" w:color="auto" w:fill="FFFFFF"/>
          </w:tcPr>
          <w:p w:rsidR="005E37DF" w:rsidRDefault="005E37DF">
            <w:pPr>
              <w:framePr w:w="5952" w:h="1349" w:wrap="around" w:vAnchor="page" w:hAnchor="page" w:x="2824" w:y="1837"/>
              <w:rPr>
                <w:sz w:val="10"/>
                <w:szCs w:val="10"/>
              </w:rPr>
            </w:pPr>
          </w:p>
        </w:tc>
        <w:tc>
          <w:tcPr>
            <w:tcW w:w="773" w:type="dxa"/>
            <w:tcBorders>
              <w:left w:val="single" w:sz="4" w:space="0" w:color="auto"/>
              <w:bottom w:val="single" w:sz="4" w:space="0" w:color="auto"/>
            </w:tcBorders>
            <w:shd w:val="clear" w:color="auto" w:fill="FFFFFF"/>
          </w:tcPr>
          <w:p w:rsidR="005E37DF" w:rsidRDefault="005E37DF">
            <w:pPr>
              <w:framePr w:w="5952" w:h="1349" w:wrap="around" w:vAnchor="page" w:hAnchor="page" w:x="2824" w:y="1837"/>
              <w:rPr>
                <w:sz w:val="10"/>
                <w:szCs w:val="10"/>
              </w:rPr>
            </w:pPr>
          </w:p>
        </w:tc>
        <w:tc>
          <w:tcPr>
            <w:tcW w:w="955" w:type="dxa"/>
            <w:tcBorders>
              <w:left w:val="single" w:sz="4" w:space="0" w:color="auto"/>
              <w:bottom w:val="single" w:sz="4" w:space="0" w:color="auto"/>
            </w:tcBorders>
            <w:shd w:val="clear" w:color="auto" w:fill="FFFFFF"/>
          </w:tcPr>
          <w:p w:rsidR="005E37DF" w:rsidRDefault="005E37DF">
            <w:pPr>
              <w:framePr w:w="5952" w:h="1349" w:wrap="around" w:vAnchor="page" w:hAnchor="page" w:x="2824" w:y="1837"/>
              <w:rPr>
                <w:sz w:val="10"/>
                <w:szCs w:val="10"/>
              </w:rPr>
            </w:pPr>
          </w:p>
        </w:tc>
        <w:tc>
          <w:tcPr>
            <w:tcW w:w="1474" w:type="dxa"/>
            <w:tcBorders>
              <w:left w:val="single" w:sz="4" w:space="0" w:color="auto"/>
              <w:bottom w:val="single" w:sz="4" w:space="0" w:color="auto"/>
            </w:tcBorders>
            <w:shd w:val="clear" w:color="auto" w:fill="FFFFFF"/>
          </w:tcPr>
          <w:p w:rsidR="005E37DF" w:rsidRDefault="00AF772D">
            <w:pPr>
              <w:pStyle w:val="a7"/>
              <w:framePr w:w="5952" w:h="1349" w:wrap="around" w:vAnchor="page" w:hAnchor="page" w:x="2824" w:y="1837"/>
              <w:shd w:val="clear" w:color="auto" w:fill="auto"/>
              <w:spacing w:before="0" w:line="220" w:lineRule="exact"/>
              <w:ind w:left="160" w:firstLine="0"/>
              <w:jc w:val="left"/>
            </w:pPr>
            <w:r>
              <w:rPr>
                <w:rStyle w:val="Georgia11pt"/>
              </w:rPr>
              <w:t>Відпустка</w:t>
            </w:r>
          </w:p>
        </w:tc>
        <w:tc>
          <w:tcPr>
            <w:tcW w:w="701" w:type="dxa"/>
            <w:tcBorders>
              <w:left w:val="single" w:sz="4" w:space="0" w:color="auto"/>
              <w:bottom w:val="single" w:sz="4" w:space="0" w:color="auto"/>
              <w:right w:val="single" w:sz="4" w:space="0" w:color="auto"/>
            </w:tcBorders>
            <w:shd w:val="clear" w:color="auto" w:fill="FFFFFF"/>
          </w:tcPr>
          <w:p w:rsidR="005E37DF" w:rsidRDefault="005E37DF">
            <w:pPr>
              <w:framePr w:w="5952" w:h="1349" w:wrap="around" w:vAnchor="page" w:hAnchor="page" w:x="2824" w:y="1837"/>
              <w:rPr>
                <w:sz w:val="10"/>
                <w:szCs w:val="10"/>
              </w:rPr>
            </w:pPr>
          </w:p>
        </w:tc>
      </w:tr>
    </w:tbl>
    <w:p w:rsidR="005E37DF" w:rsidRDefault="00AF772D">
      <w:pPr>
        <w:pStyle w:val="30"/>
        <w:framePr w:w="9096" w:h="6329" w:hRule="exact" w:wrap="around" w:vAnchor="page" w:hAnchor="page" w:x="1423" w:y="3360"/>
        <w:shd w:val="clear" w:color="auto" w:fill="auto"/>
        <w:spacing w:before="0" w:after="120"/>
        <w:ind w:left="20" w:firstLine="0"/>
        <w:jc w:val="center"/>
      </w:pPr>
      <w:r>
        <w:rPr>
          <w:rStyle w:val="30pt"/>
        </w:rPr>
        <w:t xml:space="preserve">Рис. 1. </w:t>
      </w:r>
      <w:r>
        <w:rPr>
          <w:lang w:val="uk-UA" w:eastAsia="uk-UA" w:bidi="uk-UA"/>
        </w:rPr>
        <w:t>Інтерпретація понять «подорож» та «відпустка» у вільному і робочому часі</w:t>
      </w:r>
      <w:r>
        <w:rPr>
          <w:rStyle w:val="30pt0"/>
        </w:rPr>
        <w:t xml:space="preserve"> [2, с. 64]</w:t>
      </w:r>
    </w:p>
    <w:p w:rsidR="005E37DF" w:rsidRDefault="00AF772D">
      <w:pPr>
        <w:pStyle w:val="a7"/>
        <w:framePr w:w="9096" w:h="6329" w:hRule="exact" w:wrap="around" w:vAnchor="page" w:hAnchor="page" w:x="1423" w:y="3360"/>
        <w:shd w:val="clear" w:color="auto" w:fill="auto"/>
        <w:spacing w:before="0"/>
        <w:ind w:left="20" w:right="40" w:firstLine="280"/>
      </w:pPr>
      <w:r>
        <w:t>Слід зауважити, що подорожі безробітних відбуваються в «мимовільний» час, хоча подорожі домогосподарок, студентів та школярів здійснюються в час, «прирівняний до відпускног</w:t>
      </w:r>
      <w:r>
        <w:t>о». Подорожі пенсіонерів здійснюються у вільний час, тобто після завершення безпосередньо трудової діяльності.</w:t>
      </w:r>
    </w:p>
    <w:p w:rsidR="005E37DF" w:rsidRDefault="00AF772D">
      <w:pPr>
        <w:pStyle w:val="a7"/>
        <w:framePr w:w="9096" w:h="6329" w:hRule="exact" w:wrap="around" w:vAnchor="page" w:hAnchor="page" w:x="1423" w:y="3360"/>
        <w:shd w:val="clear" w:color="auto" w:fill="auto"/>
        <w:spacing w:before="0"/>
        <w:ind w:left="20" w:right="40" w:firstLine="280"/>
      </w:pPr>
      <w:r>
        <w:t xml:space="preserve">Отже, актуальним для туристичних підприємств є поділ на подорожуючих у відрядженні (в цьому випадку подорож: розглядається як інвестиція в </w:t>
      </w:r>
      <w:r>
        <w:t>робочий час) і на подорожуючих у відпустці (подорож як споживання вільного часу). Особливістю цього поділу є те, що працівники у відрядженні суттєво відрізняються від інших груп подорожуючих своїми мотивами, можливістю оплати (наявність важли</w:t>
      </w:r>
      <w:r>
        <w:softHyphen/>
        <w:t>віша за ціну)</w:t>
      </w:r>
      <w:r>
        <w:t>, а також особливостями поведінки під час подорожі [2, с. 95]. Ділові поїздки значно коротші за тривалістю і проходять більш спонтанно, тобто довгострокова підготовка подорожі часто є неможливою.</w:t>
      </w:r>
    </w:p>
    <w:p w:rsidR="005E37DF" w:rsidRDefault="00AF772D">
      <w:pPr>
        <w:pStyle w:val="a7"/>
        <w:framePr w:w="9096" w:h="6329" w:hRule="exact" w:wrap="around" w:vAnchor="page" w:hAnchor="page" w:x="1423" w:y="3360"/>
        <w:shd w:val="clear" w:color="auto" w:fill="auto"/>
        <w:spacing w:before="0"/>
        <w:ind w:left="20" w:right="40" w:firstLine="280"/>
      </w:pPr>
      <w:r>
        <w:t>Якщо туристичне підприємство спеціалізується на подорожуючих</w:t>
      </w:r>
      <w:r>
        <w:t xml:space="preserve"> у відпустці, потрібно визначити, чи турист сам може встановити час своєї відпустки, чи цей час вже наперед визначено. Так, студенти та школярі можуть подорожувати лише під час канікул і, на відміну від працюючих, вони не мають законного права на окрему ві</w:t>
      </w:r>
      <w:r>
        <w:t>дпустку.</w:t>
      </w:r>
    </w:p>
    <w:p w:rsidR="005E37DF" w:rsidRDefault="00AF772D">
      <w:pPr>
        <w:pStyle w:val="a7"/>
        <w:framePr w:w="9096" w:h="6329" w:hRule="exact" w:wrap="around" w:vAnchor="page" w:hAnchor="page" w:x="1423" w:y="3360"/>
        <w:shd w:val="clear" w:color="auto" w:fill="auto"/>
        <w:spacing w:before="0"/>
        <w:ind w:left="20" w:right="40" w:firstLine="280"/>
      </w:pPr>
      <w:r>
        <w:t xml:space="preserve">Цікавим є те, що в 1960-х </w:t>
      </w:r>
      <w:r>
        <w:rPr>
          <w:lang w:val="en-US" w:eastAsia="en-US" w:bidi="en-US"/>
        </w:rPr>
        <w:t xml:space="preserve">pp. </w:t>
      </w:r>
      <w:r>
        <w:t xml:space="preserve">вихідним була лише неділя, зараз часто вільним вже є друга половина дня п’ятниці. Попередньо прогнозоване в 2020 р. запровадження 4-денного робочого тижня із 3-денними вихідними, започатковано вже з 90-х </w:t>
      </w:r>
      <w:r>
        <w:rPr>
          <w:lang w:val="en-US" w:eastAsia="en-US" w:bidi="en-US"/>
        </w:rPr>
        <w:t xml:space="preserve">pp. </w:t>
      </w:r>
      <w:r>
        <w:t>XX ст. (н</w:t>
      </w:r>
      <w:r>
        <w:t xml:space="preserve">априклад, на підприємствах </w:t>
      </w:r>
      <w:r>
        <w:rPr>
          <w:lang w:val="en-US" w:eastAsia="en-US" w:bidi="en-US"/>
        </w:rPr>
        <w:t xml:space="preserve">Volkswagen AG, </w:t>
      </w:r>
      <w:r>
        <w:t>ФРН). Зараз, як правило, роботодавці в Німеччині надають працівникам 6 тижнів відпустки. Зі збільшенням загальної тривалості життя вільний час, яким володіє людина на пенсії, також значно зріс. Тепер він триває 15-</w:t>
      </w:r>
      <w:r>
        <w:t>20 років.</w:t>
      </w:r>
    </w:p>
    <w:p w:rsidR="005E37DF" w:rsidRDefault="00AF772D">
      <w:pPr>
        <w:pStyle w:val="30"/>
        <w:framePr w:w="9096" w:h="6329" w:hRule="exact" w:wrap="around" w:vAnchor="page" w:hAnchor="page" w:x="1423" w:y="3360"/>
        <w:shd w:val="clear" w:color="auto" w:fill="auto"/>
        <w:spacing w:before="0" w:after="184"/>
        <w:ind w:right="40" w:firstLine="0"/>
        <w:jc w:val="right"/>
      </w:pPr>
      <w:r>
        <w:rPr>
          <w:lang w:val="uk-UA" w:eastAsia="uk-UA" w:bidi="uk-UA"/>
        </w:rPr>
        <w:t>Таблиця 1</w:t>
      </w:r>
    </w:p>
    <w:p w:rsidR="005E37DF" w:rsidRDefault="00AF772D">
      <w:pPr>
        <w:pStyle w:val="50"/>
        <w:framePr w:w="9096" w:h="6329" w:hRule="exact" w:wrap="around" w:vAnchor="page" w:hAnchor="page" w:x="1423" w:y="3360"/>
        <w:shd w:val="clear" w:color="auto" w:fill="auto"/>
        <w:spacing w:before="0" w:after="0" w:line="170" w:lineRule="exact"/>
        <w:ind w:left="20"/>
      </w:pPr>
      <w:r>
        <w:t xml:space="preserve">Тривалість робочого та вільного часу у ФРН </w:t>
      </w:r>
      <w:r>
        <w:rPr>
          <w:rStyle w:val="50pt"/>
        </w:rPr>
        <w:t>[2, с. 25]</w:t>
      </w:r>
    </w:p>
    <w:tbl>
      <w:tblPr>
        <w:tblOverlap w:val="never"/>
        <w:tblW w:w="0" w:type="auto"/>
        <w:tblLayout w:type="fixed"/>
        <w:tblCellMar>
          <w:left w:w="10" w:type="dxa"/>
          <w:right w:w="10" w:type="dxa"/>
        </w:tblCellMar>
        <w:tblLook w:val="04A0"/>
      </w:tblPr>
      <w:tblGrid>
        <w:gridCol w:w="5237"/>
        <w:gridCol w:w="869"/>
        <w:gridCol w:w="874"/>
        <w:gridCol w:w="874"/>
        <w:gridCol w:w="1229"/>
      </w:tblGrid>
      <w:tr w:rsidR="005E37DF">
        <w:tblPrEx>
          <w:tblCellMar>
            <w:top w:w="0" w:type="dxa"/>
            <w:bottom w:w="0" w:type="dxa"/>
          </w:tblCellMar>
        </w:tblPrEx>
        <w:trPr>
          <w:trHeight w:hRule="exact" w:val="466"/>
        </w:trPr>
        <w:tc>
          <w:tcPr>
            <w:tcW w:w="5237"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0pt0"/>
              </w:rPr>
              <w:t>Часові інтервали / Роки</w:t>
            </w:r>
          </w:p>
        </w:tc>
        <w:tc>
          <w:tcPr>
            <w:tcW w:w="869"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0pt0"/>
              </w:rPr>
              <w:t>1950</w:t>
            </w:r>
          </w:p>
        </w:tc>
        <w:tc>
          <w:tcPr>
            <w:tcW w:w="874"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0pt0"/>
              </w:rPr>
              <w:t>1970</w:t>
            </w:r>
          </w:p>
        </w:tc>
        <w:tc>
          <w:tcPr>
            <w:tcW w:w="874"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0pt0"/>
              </w:rPr>
              <w:t>1990</w:t>
            </w:r>
          </w:p>
        </w:tc>
        <w:tc>
          <w:tcPr>
            <w:tcW w:w="1229" w:type="dxa"/>
            <w:tcBorders>
              <w:top w:val="single" w:sz="4" w:space="0" w:color="auto"/>
              <w:left w:val="single" w:sz="4" w:space="0" w:color="auto"/>
              <w:right w:val="single" w:sz="4" w:space="0" w:color="auto"/>
            </w:tcBorders>
            <w:shd w:val="clear" w:color="auto" w:fill="FFFFFF"/>
            <w:vAlign w:val="bottom"/>
          </w:tcPr>
          <w:p w:rsidR="005E37DF" w:rsidRDefault="00AF772D">
            <w:pPr>
              <w:pStyle w:val="a7"/>
              <w:framePr w:w="9082" w:h="1925" w:wrap="around" w:vAnchor="page" w:hAnchor="page" w:x="1432" w:y="9891"/>
              <w:shd w:val="clear" w:color="auto" w:fill="auto"/>
              <w:spacing w:before="0" w:after="60" w:line="170" w:lineRule="exact"/>
              <w:ind w:firstLine="0"/>
              <w:jc w:val="center"/>
            </w:pPr>
            <w:r>
              <w:rPr>
                <w:rStyle w:val="0pt0"/>
              </w:rPr>
              <w:t>2020</w:t>
            </w:r>
          </w:p>
          <w:p w:rsidR="005E37DF" w:rsidRDefault="00AF772D">
            <w:pPr>
              <w:pStyle w:val="a7"/>
              <w:framePr w:w="9082" w:h="1925" w:wrap="around" w:vAnchor="page" w:hAnchor="page" w:x="1432" w:y="9891"/>
              <w:shd w:val="clear" w:color="auto" w:fill="auto"/>
              <w:spacing w:before="60" w:line="170" w:lineRule="exact"/>
              <w:ind w:firstLine="0"/>
              <w:jc w:val="center"/>
            </w:pPr>
            <w:r>
              <w:rPr>
                <w:rStyle w:val="0pt0"/>
              </w:rPr>
              <w:t>(прогноз)</w:t>
            </w:r>
          </w:p>
        </w:tc>
      </w:tr>
      <w:tr w:rsidR="005E37DF">
        <w:tblPrEx>
          <w:tblCellMar>
            <w:top w:w="0" w:type="dxa"/>
            <w:bottom w:w="0" w:type="dxa"/>
          </w:tblCellMar>
        </w:tblPrEx>
        <w:trPr>
          <w:trHeight w:hRule="exact" w:val="360"/>
        </w:trPr>
        <w:tc>
          <w:tcPr>
            <w:tcW w:w="5237"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left="120" w:firstLine="0"/>
              <w:jc w:val="left"/>
            </w:pPr>
            <w:r>
              <w:rPr>
                <w:rStyle w:val="a8"/>
              </w:rPr>
              <w:t>Робочий тиждень, днів</w:t>
            </w:r>
          </w:p>
        </w:tc>
        <w:tc>
          <w:tcPr>
            <w:tcW w:w="869"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6</w:t>
            </w:r>
          </w:p>
        </w:tc>
        <w:tc>
          <w:tcPr>
            <w:tcW w:w="874"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5</w:t>
            </w:r>
          </w:p>
        </w:tc>
        <w:tc>
          <w:tcPr>
            <w:tcW w:w="874"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5</w:t>
            </w:r>
          </w:p>
        </w:tc>
        <w:tc>
          <w:tcPr>
            <w:tcW w:w="1229" w:type="dxa"/>
            <w:tcBorders>
              <w:top w:val="single" w:sz="4" w:space="0" w:color="auto"/>
              <w:left w:val="single" w:sz="4" w:space="0" w:color="auto"/>
              <w:righ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4</w:t>
            </w:r>
          </w:p>
        </w:tc>
      </w:tr>
      <w:tr w:rsidR="005E37DF">
        <w:tblPrEx>
          <w:tblCellMar>
            <w:top w:w="0" w:type="dxa"/>
            <w:bottom w:w="0" w:type="dxa"/>
          </w:tblCellMar>
        </w:tblPrEx>
        <w:trPr>
          <w:trHeight w:hRule="exact" w:val="360"/>
        </w:trPr>
        <w:tc>
          <w:tcPr>
            <w:tcW w:w="5237" w:type="dxa"/>
            <w:tcBorders>
              <w:top w:val="single" w:sz="4" w:space="0" w:color="auto"/>
              <w:left w:val="single" w:sz="4" w:space="0" w:color="auto"/>
            </w:tcBorders>
            <w:shd w:val="clear" w:color="auto" w:fill="FFFFFF"/>
            <w:vAlign w:val="bottom"/>
          </w:tcPr>
          <w:p w:rsidR="005E37DF" w:rsidRDefault="00AF772D">
            <w:pPr>
              <w:pStyle w:val="a7"/>
              <w:framePr w:w="9082" w:h="1925" w:wrap="around" w:vAnchor="page" w:hAnchor="page" w:x="1432" w:y="9891"/>
              <w:shd w:val="clear" w:color="auto" w:fill="auto"/>
              <w:spacing w:before="0" w:line="170" w:lineRule="exact"/>
              <w:ind w:left="120" w:firstLine="0"/>
              <w:jc w:val="left"/>
            </w:pPr>
            <w:r>
              <w:rPr>
                <w:rStyle w:val="a8"/>
              </w:rPr>
              <w:t>Робочийтиждень, годин</w:t>
            </w:r>
          </w:p>
        </w:tc>
        <w:tc>
          <w:tcPr>
            <w:tcW w:w="869" w:type="dxa"/>
            <w:tcBorders>
              <w:top w:val="single" w:sz="4" w:space="0" w:color="auto"/>
              <w:left w:val="single" w:sz="4" w:space="0" w:color="auto"/>
            </w:tcBorders>
            <w:shd w:val="clear" w:color="auto" w:fill="FFFFFF"/>
            <w:vAlign w:val="bottom"/>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48</w:t>
            </w:r>
          </w:p>
        </w:tc>
        <w:tc>
          <w:tcPr>
            <w:tcW w:w="874" w:type="dxa"/>
            <w:tcBorders>
              <w:top w:val="single" w:sz="4" w:space="0" w:color="auto"/>
              <w:left w:val="single" w:sz="4" w:space="0" w:color="auto"/>
            </w:tcBorders>
            <w:shd w:val="clear" w:color="auto" w:fill="FFFFFF"/>
            <w:vAlign w:val="bottom"/>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42</w:t>
            </w:r>
          </w:p>
        </w:tc>
        <w:tc>
          <w:tcPr>
            <w:tcW w:w="874" w:type="dxa"/>
            <w:tcBorders>
              <w:top w:val="single" w:sz="4" w:space="0" w:color="auto"/>
              <w:left w:val="single" w:sz="4" w:space="0" w:color="auto"/>
            </w:tcBorders>
            <w:shd w:val="clear" w:color="auto" w:fill="FFFFFF"/>
            <w:vAlign w:val="bottom"/>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38</w:t>
            </w:r>
          </w:p>
        </w:tc>
        <w:tc>
          <w:tcPr>
            <w:tcW w:w="1229" w:type="dxa"/>
            <w:tcBorders>
              <w:top w:val="single" w:sz="4" w:space="0" w:color="auto"/>
              <w:left w:val="single" w:sz="4" w:space="0" w:color="auto"/>
              <w:right w:val="single" w:sz="4" w:space="0" w:color="auto"/>
            </w:tcBorders>
            <w:shd w:val="clear" w:color="auto" w:fill="FFFFFF"/>
            <w:vAlign w:val="bottom"/>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32</w:t>
            </w:r>
          </w:p>
        </w:tc>
      </w:tr>
      <w:tr w:rsidR="005E37DF">
        <w:tblPrEx>
          <w:tblCellMar>
            <w:top w:w="0" w:type="dxa"/>
            <w:bottom w:w="0" w:type="dxa"/>
          </w:tblCellMar>
        </w:tblPrEx>
        <w:trPr>
          <w:trHeight w:hRule="exact" w:val="370"/>
        </w:trPr>
        <w:tc>
          <w:tcPr>
            <w:tcW w:w="5237"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left="120" w:firstLine="0"/>
              <w:jc w:val="left"/>
            </w:pPr>
            <w:r>
              <w:rPr>
                <w:rStyle w:val="a8"/>
              </w:rPr>
              <w:t>Всього робочих днів у році</w:t>
            </w:r>
          </w:p>
        </w:tc>
        <w:tc>
          <w:tcPr>
            <w:tcW w:w="869"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279</w:t>
            </w:r>
          </w:p>
        </w:tc>
        <w:tc>
          <w:tcPr>
            <w:tcW w:w="874"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238</w:t>
            </w:r>
          </w:p>
        </w:tc>
        <w:tc>
          <w:tcPr>
            <w:tcW w:w="874" w:type="dxa"/>
            <w:tcBorders>
              <w:top w:val="single" w:sz="4" w:space="0" w:color="auto"/>
              <w:lef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200</w:t>
            </w:r>
          </w:p>
        </w:tc>
        <w:tc>
          <w:tcPr>
            <w:tcW w:w="1229" w:type="dxa"/>
            <w:tcBorders>
              <w:top w:val="single" w:sz="4" w:space="0" w:color="auto"/>
              <w:left w:val="single" w:sz="4" w:space="0" w:color="auto"/>
              <w:right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165</w:t>
            </w:r>
          </w:p>
        </w:tc>
      </w:tr>
      <w:tr w:rsidR="005E37DF">
        <w:tblPrEx>
          <w:tblCellMar>
            <w:top w:w="0" w:type="dxa"/>
            <w:bottom w:w="0" w:type="dxa"/>
          </w:tblCellMar>
        </w:tblPrEx>
        <w:trPr>
          <w:trHeight w:hRule="exact" w:val="370"/>
        </w:trPr>
        <w:tc>
          <w:tcPr>
            <w:tcW w:w="5237" w:type="dxa"/>
            <w:tcBorders>
              <w:top w:val="single" w:sz="4" w:space="0" w:color="auto"/>
              <w:left w:val="single" w:sz="4" w:space="0" w:color="auto"/>
              <w:bottom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left="120" w:firstLine="0"/>
              <w:jc w:val="left"/>
            </w:pPr>
            <w:r>
              <w:rPr>
                <w:rStyle w:val="a8"/>
              </w:rPr>
              <w:t xml:space="preserve">Всього вихідних </w:t>
            </w:r>
            <w:r>
              <w:rPr>
                <w:rStyle w:val="a8"/>
              </w:rPr>
              <w:t>днів у році (відпустка/свята/неділі)</w:t>
            </w:r>
          </w:p>
        </w:tc>
        <w:tc>
          <w:tcPr>
            <w:tcW w:w="869" w:type="dxa"/>
            <w:tcBorders>
              <w:top w:val="single" w:sz="4" w:space="0" w:color="auto"/>
              <w:left w:val="single" w:sz="4" w:space="0" w:color="auto"/>
              <w:bottom w:val="single" w:sz="4" w:space="0" w:color="auto"/>
            </w:tcBorders>
            <w:shd w:val="clear" w:color="auto" w:fill="FFFFFF"/>
            <w:vAlign w:val="bottom"/>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86</w:t>
            </w:r>
          </w:p>
        </w:tc>
        <w:tc>
          <w:tcPr>
            <w:tcW w:w="874" w:type="dxa"/>
            <w:tcBorders>
              <w:top w:val="single" w:sz="4" w:space="0" w:color="auto"/>
              <w:left w:val="single" w:sz="4" w:space="0" w:color="auto"/>
              <w:bottom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127</w:t>
            </w:r>
          </w:p>
        </w:tc>
        <w:tc>
          <w:tcPr>
            <w:tcW w:w="874" w:type="dxa"/>
            <w:tcBorders>
              <w:top w:val="single" w:sz="4" w:space="0" w:color="auto"/>
              <w:left w:val="single" w:sz="4" w:space="0" w:color="auto"/>
              <w:bottom w:val="single" w:sz="4" w:space="0" w:color="auto"/>
            </w:tcBorders>
            <w:shd w:val="clear" w:color="auto" w:fill="FFFFFF"/>
            <w:vAlign w:val="center"/>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165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bottom"/>
          </w:tcPr>
          <w:p w:rsidR="005E37DF" w:rsidRDefault="00AF772D">
            <w:pPr>
              <w:pStyle w:val="a7"/>
              <w:framePr w:w="9082" w:h="1925" w:wrap="around" w:vAnchor="page" w:hAnchor="page" w:x="1432" w:y="9891"/>
              <w:shd w:val="clear" w:color="auto" w:fill="auto"/>
              <w:spacing w:before="0" w:line="170" w:lineRule="exact"/>
              <w:ind w:firstLine="0"/>
              <w:jc w:val="center"/>
            </w:pPr>
            <w:r>
              <w:rPr>
                <w:rStyle w:val="a8"/>
              </w:rPr>
              <w:t>200</w:t>
            </w:r>
          </w:p>
        </w:tc>
      </w:tr>
    </w:tbl>
    <w:p w:rsidR="005E37DF" w:rsidRDefault="00AF772D">
      <w:pPr>
        <w:pStyle w:val="a7"/>
        <w:framePr w:w="9096" w:h="3053" w:hRule="exact" w:wrap="around" w:vAnchor="page" w:hAnchor="page" w:x="1423" w:y="12067"/>
        <w:shd w:val="clear" w:color="auto" w:fill="auto"/>
        <w:spacing w:before="0"/>
        <w:ind w:left="20" w:right="40" w:firstLine="280"/>
      </w:pPr>
      <w:r>
        <w:t xml:space="preserve">Крім того, на великих німецьких підприємствах існують обов’язкові відпустки одночасно для всього колективу (кількаденні відпустки на Різдво, Пасху, Трійцю), які обумовлюються синхронністю попиту. У </w:t>
      </w:r>
      <w:r>
        <w:t>зв’язку з цим туристичні підприємства повинні підлаштовувати свою маркетингову активність до цільових груп, коли вони мають час для здійснення подорожі. Це особливо важливе для оптимального використання потужностей туристичних операторів у несезон. Часто с</w:t>
      </w:r>
      <w:r>
        <w:t>итуація виглядає доволі суперечливо: наприклад, у спільній сімейній подорожі необмежений в часі безробітний або пенсіонер не може скористатись туристичними пропозиціями, спеціально розробленими для його цільової групи, оскільки в плануванні відпустки він з</w:t>
      </w:r>
      <w:r>
        <w:t>алежить від інших членів сім’ї, які, на відміну від нього, обмежені в часі.</w:t>
      </w:r>
    </w:p>
    <w:p w:rsidR="005E37DF" w:rsidRDefault="00AF772D">
      <w:pPr>
        <w:pStyle w:val="a7"/>
        <w:framePr w:w="9096" w:h="3053" w:hRule="exact" w:wrap="around" w:vAnchor="page" w:hAnchor="page" w:x="1423" w:y="12067"/>
        <w:shd w:val="clear" w:color="auto" w:fill="auto"/>
        <w:spacing w:before="0"/>
        <w:ind w:left="20" w:right="40" w:firstLine="280"/>
      </w:pPr>
      <w:r>
        <w:t xml:space="preserve">Отже, на сьогодні для більшості членів суспільства саме </w:t>
      </w:r>
      <w:r>
        <w:rPr>
          <w:rStyle w:val="0pt"/>
        </w:rPr>
        <w:t>час</w:t>
      </w:r>
      <w:r>
        <w:t xml:space="preserve"> має більшу вартість, ніж гроші, тобто людина, яка володіє вільним часом, потребує грошей (матеріальної підтримки) для ін</w:t>
      </w:r>
      <w:r>
        <w:t>дивідуальної організації (життєвого стилю) свого дозвілля (якості життя) [3, с. 76].</w:t>
      </w:r>
    </w:p>
    <w:p w:rsidR="005E37DF" w:rsidRDefault="00AF772D">
      <w:pPr>
        <w:pStyle w:val="32"/>
        <w:framePr w:wrap="around" w:vAnchor="page" w:hAnchor="page" w:x="1413" w:y="15526"/>
        <w:shd w:val="clear" w:color="auto" w:fill="auto"/>
        <w:spacing w:line="130" w:lineRule="exact"/>
        <w:ind w:left="20"/>
      </w:pPr>
      <w:r>
        <w:t>Наука молода № 19, 2013 р.</w:t>
      </w:r>
    </w:p>
    <w:p w:rsidR="005E37DF" w:rsidRDefault="00AF772D">
      <w:pPr>
        <w:pStyle w:val="a5"/>
        <w:framePr w:wrap="around" w:vAnchor="page" w:hAnchor="page" w:x="10288" w:y="15549"/>
        <w:shd w:val="clear" w:color="auto" w:fill="auto"/>
        <w:spacing w:before="0" w:line="170" w:lineRule="exact"/>
        <w:ind w:left="20"/>
      </w:pPr>
      <w:r>
        <w:t>71</w:t>
      </w:r>
    </w:p>
    <w:p w:rsidR="005E37DF" w:rsidRDefault="005E37DF">
      <w:pPr>
        <w:rPr>
          <w:sz w:val="2"/>
          <w:szCs w:val="2"/>
        </w:rPr>
        <w:sectPr w:rsidR="005E37DF">
          <w:pgSz w:w="11909" w:h="16838"/>
          <w:pgMar w:top="0" w:right="0" w:bottom="0" w:left="0" w:header="0" w:footer="3" w:gutter="0"/>
          <w:cols w:space="720"/>
          <w:noEndnote/>
          <w:docGrid w:linePitch="360"/>
        </w:sectPr>
      </w:pPr>
    </w:p>
    <w:p w:rsidR="005E37DF" w:rsidRDefault="00AF772D">
      <w:pPr>
        <w:pStyle w:val="20"/>
        <w:framePr w:w="9120" w:h="432" w:hRule="exact" w:wrap="around" w:vAnchor="page" w:hAnchor="page" w:x="1411" w:y="1071"/>
        <w:shd w:val="clear" w:color="auto" w:fill="auto"/>
        <w:spacing w:after="42" w:line="130" w:lineRule="exact"/>
        <w:ind w:left="40"/>
      </w:pPr>
      <w:r>
        <w:lastRenderedPageBreak/>
        <w:t>Л. Матковська</w:t>
      </w:r>
    </w:p>
    <w:p w:rsidR="005E37DF" w:rsidRDefault="00AF772D">
      <w:pPr>
        <w:pStyle w:val="a5"/>
        <w:framePr w:w="9120" w:h="432" w:hRule="exact" w:wrap="around" w:vAnchor="page" w:hAnchor="page" w:x="1411" w:y="1071"/>
        <w:shd w:val="clear" w:color="auto" w:fill="auto"/>
        <w:spacing w:before="0" w:line="170" w:lineRule="exact"/>
        <w:ind w:left="40"/>
      </w:pPr>
      <w:r>
        <w:t>Організація вільного часу...</w:t>
      </w:r>
    </w:p>
    <w:p w:rsidR="005E37DF" w:rsidRDefault="00AF772D">
      <w:pPr>
        <w:pStyle w:val="a7"/>
        <w:framePr w:w="9072" w:h="3529" w:hRule="exact" w:wrap="around" w:vAnchor="page" w:hAnchor="page" w:x="1435" w:y="1730"/>
        <w:shd w:val="clear" w:color="auto" w:fill="auto"/>
        <w:spacing w:before="0"/>
        <w:ind w:left="20" w:right="20" w:firstLine="280"/>
      </w:pPr>
      <w:r>
        <w:t xml:space="preserve">Отже, для більшості людей стало доволі сумнівним розглядати роботу як </w:t>
      </w:r>
      <w:r>
        <w:t>самоціль. Особливо молоде покоління все частіше сприймає матеріально-економічну сторону праці, як проданий, опла</w:t>
      </w:r>
      <w:r>
        <w:softHyphen/>
        <w:t>чений і втрачений життєвий час, що призводить до витіснення спонтанних потреб, до зниження важливості людського спілкування та заміни все більш</w:t>
      </w:r>
      <w:r>
        <w:t>ої частини людської робочої сили технікою. На сьогодні як робота, так і дозвілля визначаються нашим суспільством як дві центральні сфери людського життя. В останні роки помилка суспільної політики та політики в сфері освіти полягала у розмежуванні життя на</w:t>
      </w:r>
      <w:r>
        <w:t xml:space="preserve"> такі сфери, як робота та дозвілля, громадськість та приватність, необхідність і добровільність, більш жорстко, ніж вони мали протидіяти відповідно до тенденції. Фахівці замислюються над запитанням: «Чому неможливо підтримувати професійні інтереси без втру</w:t>
      </w:r>
      <w:r>
        <w:t>чання в приватні позаробочі інтереси, вимагати кращих результатів, не знижуючи бажання повноцінно жити,очікувати старанності, не забуваючи про радість від життя?» [5, с.128].</w:t>
      </w:r>
    </w:p>
    <w:p w:rsidR="005E37DF" w:rsidRDefault="00AF772D">
      <w:pPr>
        <w:pStyle w:val="a7"/>
        <w:framePr w:w="9072" w:h="3529" w:hRule="exact" w:wrap="around" w:vAnchor="page" w:hAnchor="page" w:x="1435" w:y="1730"/>
        <w:shd w:val="clear" w:color="auto" w:fill="auto"/>
        <w:spacing w:before="0"/>
        <w:ind w:left="20" w:right="20" w:firstLine="280"/>
      </w:pPr>
      <w:r>
        <w:t xml:space="preserve">На рис. 2 проілюстровано результати досліджень професорів Х.Опашовські та </w:t>
      </w:r>
      <w:r>
        <w:t>В.Фрайєра і показано тенденцію, що з’явилась на початку XXI ст.: робота також: приносить «задоволення» і стає важливою частиною «нового» пошуку змісту життя.</w:t>
      </w:r>
    </w:p>
    <w:p w:rsidR="005E37DF" w:rsidRDefault="00AF772D">
      <w:pPr>
        <w:pStyle w:val="60"/>
        <w:framePr w:wrap="around" w:vAnchor="page" w:hAnchor="page" w:x="3580" w:y="5684"/>
        <w:shd w:val="clear" w:color="auto" w:fill="auto"/>
        <w:spacing w:after="0" w:line="150" w:lineRule="exact"/>
        <w:ind w:firstLine="0"/>
        <w:jc w:val="left"/>
      </w:pPr>
      <w:r>
        <w:t>XX століття</w:t>
      </w:r>
    </w:p>
    <w:p w:rsidR="005E37DF" w:rsidRDefault="00AF772D">
      <w:pPr>
        <w:pStyle w:val="24"/>
        <w:framePr w:w="2035" w:h="432" w:hRule="exact" w:wrap="around" w:vAnchor="page" w:hAnchor="page" w:x="3129" w:y="6097"/>
        <w:shd w:val="clear" w:color="auto" w:fill="auto"/>
        <w:spacing w:line="150" w:lineRule="exact"/>
        <w:ind w:left="140"/>
      </w:pPr>
      <w:r>
        <w:t>Професійна етика</w:t>
      </w:r>
    </w:p>
    <w:p w:rsidR="005E37DF" w:rsidRDefault="00AF772D">
      <w:pPr>
        <w:pStyle w:val="aa"/>
        <w:framePr w:w="2035" w:h="432" w:hRule="exact" w:wrap="around" w:vAnchor="page" w:hAnchor="page" w:x="3129" w:y="6097"/>
        <w:shd w:val="clear" w:color="auto" w:fill="auto"/>
        <w:spacing w:line="150" w:lineRule="exact"/>
      </w:pPr>
      <w:r>
        <w:t>Робота як центр життя</w:t>
      </w:r>
    </w:p>
    <w:p w:rsidR="005E37DF" w:rsidRDefault="00AF772D">
      <w:pPr>
        <w:framePr w:wrap="none" w:vAnchor="page" w:hAnchor="page" w:x="2572" w:y="697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5.25pt">
            <v:imagedata r:id="rId7" r:href="rId8"/>
          </v:shape>
        </w:pict>
      </w:r>
    </w:p>
    <w:p w:rsidR="005E37DF" w:rsidRDefault="00AF772D">
      <w:pPr>
        <w:pStyle w:val="aa"/>
        <w:framePr w:w="1027" w:h="203" w:hRule="exact" w:wrap="around" w:vAnchor="page" w:hAnchor="page" w:x="2611" w:y="7709"/>
        <w:shd w:val="clear" w:color="auto" w:fill="auto"/>
        <w:spacing w:line="150" w:lineRule="exact"/>
      </w:pPr>
      <w:r>
        <w:t>Виконання</w:t>
      </w:r>
    </w:p>
    <w:p w:rsidR="005E37DF" w:rsidRDefault="00AF772D">
      <w:pPr>
        <w:pStyle w:val="110"/>
        <w:framePr w:w="1027" w:h="911" w:hRule="exact" w:wrap="around" w:vAnchor="page" w:hAnchor="page" w:x="2611" w:y="7925"/>
        <w:shd w:val="clear" w:color="auto" w:fill="auto"/>
        <w:spacing w:after="77" w:line="320" w:lineRule="exact"/>
        <w:ind w:left="260"/>
      </w:pPr>
      <w:r>
        <w:t>і</w:t>
      </w:r>
    </w:p>
    <w:p w:rsidR="005E37DF" w:rsidRDefault="00AF772D">
      <w:pPr>
        <w:pStyle w:val="60"/>
        <w:framePr w:w="1027" w:h="911" w:hRule="exact" w:wrap="around" w:vAnchor="page" w:hAnchor="page" w:x="2611" w:y="7925"/>
        <w:shd w:val="clear" w:color="auto" w:fill="auto"/>
        <w:spacing w:after="0" w:line="211" w:lineRule="exact"/>
        <w:ind w:left="20" w:right="120" w:firstLine="0"/>
      </w:pPr>
      <w:r>
        <w:t>Успіх / Кар’єра</w:t>
      </w:r>
    </w:p>
    <w:p w:rsidR="005E37DF" w:rsidRDefault="00AF772D">
      <w:pPr>
        <w:pStyle w:val="aa"/>
        <w:framePr w:w="1238" w:h="883" w:hRule="exact" w:wrap="around" w:vAnchor="page" w:hAnchor="page" w:x="4540" w:y="7694"/>
        <w:shd w:val="clear" w:color="auto" w:fill="auto"/>
        <w:spacing w:line="206" w:lineRule="exact"/>
        <w:jc w:val="center"/>
      </w:pPr>
      <w:r>
        <w:t>Відпочинок (відновлення сил після роботи)</w:t>
      </w:r>
    </w:p>
    <w:p w:rsidR="005E37DF" w:rsidRDefault="00AF772D">
      <w:pPr>
        <w:pStyle w:val="60"/>
        <w:framePr w:w="1363" w:h="2458" w:hRule="exact" w:wrap="around" w:vAnchor="page" w:hAnchor="page" w:x="2515" w:y="9302"/>
        <w:shd w:val="clear" w:color="auto" w:fill="auto"/>
        <w:spacing w:after="0" w:line="211" w:lineRule="exact"/>
        <w:ind w:firstLine="0"/>
        <w:jc w:val="center"/>
      </w:pPr>
      <w:r>
        <w:t>Гроші / Заробіток</w:t>
      </w:r>
    </w:p>
    <w:p w:rsidR="005E37DF" w:rsidRDefault="00AF772D">
      <w:pPr>
        <w:pStyle w:val="110"/>
        <w:framePr w:w="1363" w:h="2458" w:hRule="exact" w:wrap="around" w:vAnchor="page" w:hAnchor="page" w:x="2515" w:y="9302"/>
        <w:shd w:val="clear" w:color="auto" w:fill="auto"/>
        <w:spacing w:after="6" w:line="320" w:lineRule="exact"/>
        <w:ind w:left="500"/>
      </w:pPr>
      <w:r>
        <w:t>і</w:t>
      </w:r>
    </w:p>
    <w:p w:rsidR="005E37DF" w:rsidRDefault="00AF772D">
      <w:pPr>
        <w:pStyle w:val="60"/>
        <w:framePr w:w="1363" w:h="2458" w:hRule="exact" w:wrap="around" w:vAnchor="page" w:hAnchor="page" w:x="2515" w:y="9302"/>
        <w:shd w:val="clear" w:color="auto" w:fill="auto"/>
        <w:spacing w:after="48" w:line="150" w:lineRule="exact"/>
        <w:ind w:firstLine="0"/>
        <w:jc w:val="center"/>
      </w:pPr>
      <w:r>
        <w:t>Власність</w:t>
      </w:r>
    </w:p>
    <w:p w:rsidR="005E37DF" w:rsidRDefault="00AF772D">
      <w:pPr>
        <w:pStyle w:val="110"/>
        <w:framePr w:w="1363" w:h="2458" w:hRule="exact" w:wrap="around" w:vAnchor="page" w:hAnchor="page" w:x="2515" w:y="9302"/>
        <w:shd w:val="clear" w:color="auto" w:fill="auto"/>
        <w:spacing w:after="6" w:line="320" w:lineRule="exact"/>
        <w:ind w:left="500"/>
      </w:pPr>
      <w:r>
        <w:t>і</w:t>
      </w:r>
    </w:p>
    <w:p w:rsidR="005E37DF" w:rsidRDefault="00AF772D">
      <w:pPr>
        <w:pStyle w:val="60"/>
        <w:framePr w:w="1363" w:h="2458" w:hRule="exact" w:wrap="around" w:vAnchor="page" w:hAnchor="page" w:x="2515" w:y="9302"/>
        <w:shd w:val="clear" w:color="auto" w:fill="auto"/>
        <w:spacing w:after="0" w:line="150" w:lineRule="exact"/>
        <w:ind w:firstLine="0"/>
        <w:jc w:val="center"/>
      </w:pPr>
      <w:r>
        <w:t>Саморозвиток</w:t>
      </w:r>
    </w:p>
    <w:p w:rsidR="005E37DF" w:rsidRDefault="00AF772D">
      <w:pPr>
        <w:pStyle w:val="120"/>
        <w:framePr w:w="1363" w:h="2458" w:hRule="exact" w:wrap="around" w:vAnchor="page" w:hAnchor="page" w:x="2515" w:y="9302"/>
        <w:shd w:val="clear" w:color="auto" w:fill="auto"/>
        <w:spacing w:before="0" w:after="0" w:line="420" w:lineRule="exact"/>
        <w:ind w:left="500"/>
      </w:pPr>
      <w:r>
        <w:t>і</w:t>
      </w:r>
    </w:p>
    <w:p w:rsidR="005E37DF" w:rsidRDefault="00AF772D">
      <w:pPr>
        <w:pStyle w:val="60"/>
        <w:framePr w:w="1363" w:h="2458" w:hRule="exact" w:wrap="around" w:vAnchor="page" w:hAnchor="page" w:x="2515" w:y="9302"/>
        <w:shd w:val="clear" w:color="auto" w:fill="auto"/>
        <w:spacing w:after="0" w:line="150" w:lineRule="exact"/>
        <w:ind w:firstLine="0"/>
        <w:jc w:val="center"/>
      </w:pPr>
      <w:r>
        <w:t>Пошук змісту</w:t>
      </w:r>
    </w:p>
    <w:p w:rsidR="005E37DF" w:rsidRDefault="00AF772D">
      <w:pPr>
        <w:pStyle w:val="60"/>
        <w:framePr w:w="3398" w:h="962" w:hRule="exact" w:wrap="around" w:vAnchor="page" w:hAnchor="page" w:x="6542" w:y="5684"/>
        <w:shd w:val="clear" w:color="auto" w:fill="auto"/>
        <w:tabs>
          <w:tab w:val="center" w:leader="underscore" w:pos="1225"/>
          <w:tab w:val="left" w:leader="underscore" w:pos="3100"/>
        </w:tabs>
        <w:spacing w:after="55" w:line="150" w:lineRule="exact"/>
        <w:ind w:left="20" w:firstLine="0"/>
      </w:pPr>
      <w:r>
        <w:tab/>
      </w:r>
      <w:r>
        <w:rPr>
          <w:rStyle w:val="61"/>
        </w:rPr>
        <w:t>XXI століття</w:t>
      </w:r>
      <w:r>
        <w:tab/>
      </w:r>
    </w:p>
    <w:p w:rsidR="005E37DF" w:rsidRDefault="00AF772D">
      <w:pPr>
        <w:pStyle w:val="70"/>
        <w:framePr w:w="3398" w:h="962" w:hRule="exact" w:wrap="around" w:vAnchor="page" w:hAnchor="page" w:x="6542" w:y="5684"/>
        <w:shd w:val="clear" w:color="auto" w:fill="auto"/>
        <w:spacing w:before="0"/>
        <w:ind w:left="200"/>
      </w:pPr>
      <w:r>
        <w:t>Етика рівноваги</w:t>
      </w:r>
    </w:p>
    <w:p w:rsidR="005E37DF" w:rsidRDefault="00AF772D">
      <w:pPr>
        <w:pStyle w:val="60"/>
        <w:framePr w:w="3398" w:h="962" w:hRule="exact" w:wrap="around" w:vAnchor="page" w:hAnchor="page" w:x="6542" w:y="5684"/>
        <w:shd w:val="clear" w:color="auto" w:fill="auto"/>
        <w:spacing w:after="0" w:line="206" w:lineRule="exact"/>
        <w:ind w:left="20" w:right="260" w:firstLine="0"/>
        <w:jc w:val="left"/>
      </w:pPr>
      <w:r>
        <w:t xml:space="preserve">Життя між роботою та </w:t>
      </w:r>
      <w:r>
        <w:t>задоволенням від життя</w:t>
      </w:r>
    </w:p>
    <w:p w:rsidR="005E37DF" w:rsidRDefault="00AF772D">
      <w:pPr>
        <w:pStyle w:val="70"/>
        <w:framePr w:wrap="around" w:vAnchor="page" w:hAnchor="page" w:x="8937" w:y="7071"/>
        <w:shd w:val="clear" w:color="auto" w:fill="auto"/>
        <w:spacing w:before="0" w:line="150" w:lineRule="exact"/>
        <w:ind w:left="100"/>
        <w:jc w:val="left"/>
      </w:pPr>
      <w:r>
        <w:t>життя</w:t>
      </w:r>
    </w:p>
    <w:p w:rsidR="005E37DF" w:rsidRDefault="00AF772D">
      <w:pPr>
        <w:pStyle w:val="60"/>
        <w:framePr w:w="3398" w:h="2114" w:hRule="exact" w:wrap="around" w:vAnchor="page" w:hAnchor="page" w:x="6542" w:y="7689"/>
        <w:shd w:val="clear" w:color="auto" w:fill="auto"/>
        <w:spacing w:after="0" w:line="206" w:lineRule="exact"/>
        <w:ind w:left="2160" w:right="320"/>
        <w:jc w:val="left"/>
      </w:pPr>
      <w:r>
        <w:t>-Виконання *—Створення</w:t>
      </w:r>
      <w:r>
        <w:rPr>
          <w:vertAlign w:val="superscript"/>
        </w:rPr>
        <w:t>-</w:t>
      </w:r>
      <w:r>
        <w:t>*</w:t>
      </w:r>
      <w:r>
        <w:rPr>
          <w:vertAlign w:val="superscript"/>
        </w:rPr>
        <w:t>-</w:t>
      </w:r>
      <w:r>
        <w:t xml:space="preserve"> себе</w:t>
      </w:r>
    </w:p>
    <w:p w:rsidR="005E37DF" w:rsidRDefault="00AF772D">
      <w:pPr>
        <w:pStyle w:val="80"/>
        <w:framePr w:w="3398" w:h="2114" w:hRule="exact" w:wrap="around" w:vAnchor="page" w:hAnchor="page" w:x="6542" w:y="7689"/>
        <w:shd w:val="clear" w:color="auto" w:fill="auto"/>
        <w:ind w:left="460"/>
      </w:pPr>
      <w:r>
        <w:rPr>
          <w:rStyle w:val="8SegoeUI"/>
        </w:rPr>
        <w:t>1</w:t>
      </w:r>
      <w:r>
        <w:rPr>
          <w:rStyle w:val="81"/>
        </w:rPr>
        <w:t xml:space="preserve"> </w:t>
      </w:r>
      <w:r>
        <w:t>Г</w:t>
      </w:r>
    </w:p>
    <w:p w:rsidR="005E37DF" w:rsidRDefault="00AF772D">
      <w:pPr>
        <w:pStyle w:val="60"/>
        <w:framePr w:w="3398" w:h="2114" w:hRule="exact" w:wrap="around" w:vAnchor="page" w:hAnchor="page" w:x="6542" w:y="7689"/>
        <w:shd w:val="clear" w:color="auto" w:fill="auto"/>
        <w:tabs>
          <w:tab w:val="left" w:leader="hyphen" w:pos="3100"/>
          <w:tab w:val="right" w:pos="2678"/>
          <w:tab w:val="left" w:leader="hyphen" w:pos="3058"/>
        </w:tabs>
        <w:spacing w:after="0" w:line="150" w:lineRule="exact"/>
        <w:ind w:left="240" w:firstLine="0"/>
      </w:pPr>
      <w:r>
        <w:t>Успіх / •*</w:t>
      </w:r>
      <w:r>
        <w:tab/>
        <w:t>Ідеї</w:t>
      </w:r>
      <w:r>
        <w:tab/>
        <w:t>•*</w:t>
      </w:r>
      <w:r>
        <w:tab/>
      </w:r>
    </w:p>
    <w:p w:rsidR="005E37DF" w:rsidRDefault="00AF772D">
      <w:pPr>
        <w:pStyle w:val="60"/>
        <w:framePr w:w="3398" w:h="2114" w:hRule="exact" w:wrap="around" w:vAnchor="page" w:hAnchor="page" w:x="6542" w:y="7689"/>
        <w:shd w:val="clear" w:color="auto" w:fill="auto"/>
        <w:spacing w:after="0" w:line="150" w:lineRule="exact"/>
        <w:ind w:left="240" w:firstLine="0"/>
      </w:pPr>
      <w:r>
        <w:t>Кар’єра</w:t>
      </w:r>
    </w:p>
    <w:p w:rsidR="005E37DF" w:rsidRDefault="00AF772D">
      <w:pPr>
        <w:pStyle w:val="90"/>
        <w:framePr w:w="3398" w:h="2114" w:hRule="exact" w:wrap="around" w:vAnchor="page" w:hAnchor="page" w:x="6542" w:y="7689"/>
        <w:shd w:val="clear" w:color="auto" w:fill="auto"/>
        <w:ind w:left="460"/>
      </w:pPr>
      <w:r>
        <w:t>І</w:t>
      </w:r>
    </w:p>
    <w:p w:rsidR="005E37DF" w:rsidRDefault="00AF772D">
      <w:pPr>
        <w:pStyle w:val="60"/>
        <w:framePr w:w="3398" w:h="2114" w:hRule="exact" w:wrap="around" w:vAnchor="page" w:hAnchor="page" w:x="6542" w:y="7689"/>
        <w:shd w:val="clear" w:color="auto" w:fill="auto"/>
        <w:tabs>
          <w:tab w:val="center" w:pos="2222"/>
          <w:tab w:val="left" w:leader="hyphen" w:pos="3100"/>
        </w:tabs>
        <w:spacing w:after="0" w:line="216" w:lineRule="exact"/>
        <w:ind w:left="240" w:firstLine="0"/>
      </w:pPr>
      <w:r>
        <w:t>Гроші /</w:t>
      </w:r>
      <w:r>
        <w:tab/>
        <w:t>Соціальний</w:t>
      </w:r>
      <w:r>
        <w:rPr>
          <w:vertAlign w:val="superscript"/>
        </w:rPr>
        <w:t>-</w:t>
      </w:r>
      <w:r>
        <w:t>*</w:t>
      </w:r>
      <w:r>
        <w:tab/>
      </w:r>
    </w:p>
    <w:p w:rsidR="005E37DF" w:rsidRDefault="00AF772D">
      <w:pPr>
        <w:pStyle w:val="60"/>
        <w:framePr w:w="3398" w:h="2114" w:hRule="exact" w:wrap="around" w:vAnchor="page" w:hAnchor="page" w:x="6542" w:y="7689"/>
        <w:shd w:val="clear" w:color="auto" w:fill="auto"/>
        <w:tabs>
          <w:tab w:val="right" w:pos="2539"/>
        </w:tabs>
        <w:spacing w:after="0" w:line="216" w:lineRule="exact"/>
        <w:ind w:left="120" w:firstLine="0"/>
      </w:pPr>
      <w:r>
        <w:t>Заробіток</w:t>
      </w:r>
      <w:r>
        <w:tab/>
        <w:t>контакт</w:t>
      </w:r>
    </w:p>
    <w:p w:rsidR="005E37DF" w:rsidRDefault="00AF772D">
      <w:pPr>
        <w:pStyle w:val="60"/>
        <w:framePr w:w="3398" w:h="1926" w:hRule="exact" w:wrap="around" w:vAnchor="page" w:hAnchor="page" w:x="6542" w:y="10589"/>
        <w:shd w:val="clear" w:color="auto" w:fill="auto"/>
        <w:tabs>
          <w:tab w:val="right" w:pos="3149"/>
        </w:tabs>
        <w:spacing w:after="0" w:line="150" w:lineRule="exact"/>
        <w:ind w:left="120" w:firstLine="0"/>
      </w:pPr>
      <w:r>
        <w:t>Власність</w:t>
      </w:r>
      <w:r>
        <w:tab/>
        <w:t>Задоволення</w:t>
      </w:r>
    </w:p>
    <w:p w:rsidR="005E37DF" w:rsidRDefault="00AF772D">
      <w:pPr>
        <w:pStyle w:val="60"/>
        <w:framePr w:w="3398" w:h="1926" w:hRule="exact" w:wrap="around" w:vAnchor="page" w:hAnchor="page" w:x="6542" w:y="10589"/>
        <w:shd w:val="clear" w:color="auto" w:fill="auto"/>
        <w:spacing w:after="0" w:line="150" w:lineRule="exact"/>
        <w:ind w:left="2380" w:firstLine="0"/>
        <w:jc w:val="left"/>
      </w:pPr>
      <w:r>
        <w:t>життям</w:t>
      </w:r>
    </w:p>
    <w:p w:rsidR="005E37DF" w:rsidRDefault="00AF772D">
      <w:pPr>
        <w:pStyle w:val="101"/>
        <w:framePr w:w="3398" w:h="1926" w:hRule="exact" w:wrap="around" w:vAnchor="page" w:hAnchor="page" w:x="6542" w:y="10589"/>
        <w:shd w:val="clear" w:color="auto" w:fill="auto"/>
        <w:spacing w:after="358" w:line="80" w:lineRule="exact"/>
        <w:ind w:left="3040"/>
      </w:pPr>
      <w:r>
        <w:rPr>
          <w:rStyle w:val="102"/>
        </w:rPr>
        <w:t>і</w:t>
      </w:r>
      <w:r>
        <w:t xml:space="preserve"> </w:t>
      </w:r>
      <w:r>
        <w:rPr>
          <w:lang w:val="en-US" w:eastAsia="en-US" w:bidi="en-US"/>
        </w:rPr>
        <w:t>k</w:t>
      </w:r>
    </w:p>
    <w:p w:rsidR="005E37DF" w:rsidRDefault="00AF772D">
      <w:pPr>
        <w:pStyle w:val="60"/>
        <w:framePr w:w="3398" w:h="1926" w:hRule="exact" w:wrap="around" w:vAnchor="page" w:hAnchor="page" w:x="6542" w:y="10589"/>
        <w:shd w:val="clear" w:color="auto" w:fill="auto"/>
        <w:tabs>
          <w:tab w:val="left" w:leader="hyphen" w:pos="3100"/>
        </w:tabs>
        <w:spacing w:after="0" w:line="150" w:lineRule="exact"/>
        <w:ind w:left="120" w:firstLine="0"/>
      </w:pPr>
      <w:r>
        <w:t>►</w:t>
      </w:r>
      <w:r>
        <w:t>Вдосконалення ►Пошук •*</w:t>
      </w:r>
      <w:r>
        <w:tab/>
      </w:r>
    </w:p>
    <w:p w:rsidR="005E37DF" w:rsidRDefault="00AF772D">
      <w:pPr>
        <w:pStyle w:val="60"/>
        <w:framePr w:w="3398" w:h="1926" w:hRule="exact" w:wrap="around" w:vAnchor="page" w:hAnchor="page" w:x="6542" w:y="10589"/>
        <w:shd w:val="clear" w:color="auto" w:fill="auto"/>
        <w:spacing w:after="280" w:line="150" w:lineRule="exact"/>
        <w:ind w:left="2080" w:firstLine="0"/>
        <w:jc w:val="left"/>
      </w:pPr>
      <w:r>
        <w:t>себе</w:t>
      </w:r>
    </w:p>
    <w:p w:rsidR="005E37DF" w:rsidRDefault="00AF772D">
      <w:pPr>
        <w:pStyle w:val="60"/>
        <w:framePr w:w="3398" w:h="1926" w:hRule="exact" w:wrap="around" w:vAnchor="page" w:hAnchor="page" w:x="6542" w:y="10589"/>
        <w:shd w:val="clear" w:color="auto" w:fill="auto"/>
        <w:tabs>
          <w:tab w:val="right" w:leader="hyphen" w:pos="1862"/>
          <w:tab w:val="left" w:pos="2083"/>
          <w:tab w:val="right" w:pos="3149"/>
        </w:tabs>
        <w:spacing w:after="0" w:line="150" w:lineRule="exact"/>
        <w:ind w:left="120" w:firstLine="0"/>
      </w:pPr>
      <w:r>
        <w:t>-► Вимоги ■*</w:t>
      </w:r>
      <w:r>
        <w:tab/>
        <w:t>►</w:t>
      </w:r>
      <w:r>
        <w:tab/>
        <w:t>Само-</w:t>
      </w:r>
      <w:r>
        <w:tab/>
        <w:t>•*-</w:t>
      </w:r>
    </w:p>
    <w:p w:rsidR="005E37DF" w:rsidRDefault="00AF772D">
      <w:pPr>
        <w:pStyle w:val="60"/>
        <w:framePr w:w="3398" w:h="1926" w:hRule="exact" w:wrap="around" w:vAnchor="page" w:hAnchor="page" w:x="6542" w:y="10589"/>
        <w:shd w:val="clear" w:color="auto" w:fill="auto"/>
        <w:spacing w:after="0" w:line="150" w:lineRule="exact"/>
        <w:ind w:left="1820" w:firstLine="0"/>
        <w:jc w:val="left"/>
      </w:pPr>
      <w:r>
        <w:t>становлення</w:t>
      </w:r>
    </w:p>
    <w:p w:rsidR="005E37DF" w:rsidRDefault="00AF772D">
      <w:pPr>
        <w:pStyle w:val="60"/>
        <w:framePr w:wrap="around" w:vAnchor="page" w:hAnchor="page" w:x="1449" w:y="12898"/>
        <w:shd w:val="clear" w:color="auto" w:fill="auto"/>
        <w:spacing w:after="0" w:line="150" w:lineRule="exact"/>
        <w:ind w:left="5880" w:firstLine="0"/>
        <w:jc w:val="left"/>
      </w:pPr>
      <w:r>
        <w:t>►</w:t>
      </w:r>
      <w:r>
        <w:t xml:space="preserve"> Пошукзмісту •*■</w:t>
      </w:r>
    </w:p>
    <w:p w:rsidR="005E37DF" w:rsidRDefault="00AF772D">
      <w:pPr>
        <w:pStyle w:val="70"/>
        <w:framePr w:wrap="around" w:vAnchor="page" w:hAnchor="page" w:x="6542" w:y="7057"/>
        <w:shd w:val="clear" w:color="auto" w:fill="auto"/>
        <w:spacing w:before="0" w:line="150" w:lineRule="exact"/>
        <w:ind w:left="182" w:right="2544"/>
        <w:jc w:val="both"/>
      </w:pPr>
      <w:r>
        <w:t>робота</w:t>
      </w:r>
    </w:p>
    <w:p w:rsidR="005E37DF" w:rsidRDefault="00AF772D">
      <w:pPr>
        <w:pStyle w:val="30"/>
        <w:framePr w:w="9058" w:h="1260" w:hRule="exact" w:wrap="around" w:vAnchor="page" w:hAnchor="page" w:x="1449" w:y="13753"/>
        <w:shd w:val="clear" w:color="auto" w:fill="auto"/>
        <w:spacing w:before="0" w:after="210" w:line="170" w:lineRule="exact"/>
        <w:ind w:firstLine="0"/>
        <w:jc w:val="center"/>
      </w:pPr>
      <w:r>
        <w:rPr>
          <w:rStyle w:val="30pt"/>
        </w:rPr>
        <w:t xml:space="preserve">Рис 2. </w:t>
      </w:r>
      <w:r>
        <w:rPr>
          <w:lang w:val="uk-UA" w:eastAsia="uk-UA" w:bidi="uk-UA"/>
        </w:rPr>
        <w:t>Зміна системи цінностей X. Опашовські та В. Фрайєра</w:t>
      </w:r>
      <w:r>
        <w:rPr>
          <w:rStyle w:val="30pt0"/>
        </w:rPr>
        <w:t xml:space="preserve"> [2, с. 26]</w:t>
      </w:r>
    </w:p>
    <w:p w:rsidR="005E37DF" w:rsidRDefault="00AF772D">
      <w:pPr>
        <w:pStyle w:val="a7"/>
        <w:framePr w:w="9058" w:h="1260" w:hRule="exact" w:wrap="around" w:vAnchor="page" w:hAnchor="page" w:x="1449" w:y="13753"/>
        <w:shd w:val="clear" w:color="auto" w:fill="auto"/>
        <w:spacing w:before="0"/>
        <w:ind w:firstLine="280"/>
      </w:pPr>
      <w:r>
        <w:t>Отже, жорсткий поділ на категоричне розмежування життя на вільні та невільні сторони постає неможливим. Тому традиційний термін «дозвілля» втрачає своє вартісне значення. Відчуття</w:t>
      </w:r>
      <w:r>
        <w:t xml:space="preserve"> свободи не обмежується лише дозвіллям, а характерне принципово кожному моменту часу, є можливим в</w:t>
      </w:r>
    </w:p>
    <w:p w:rsidR="005E37DF" w:rsidRDefault="00AF772D">
      <w:pPr>
        <w:pStyle w:val="a5"/>
        <w:framePr w:wrap="around" w:vAnchor="page" w:hAnchor="page" w:x="1396" w:y="15547"/>
        <w:shd w:val="clear" w:color="auto" w:fill="auto"/>
        <w:spacing w:before="0" w:line="170" w:lineRule="exact"/>
        <w:ind w:left="20"/>
      </w:pPr>
      <w:r>
        <w:t>72</w:t>
      </w:r>
    </w:p>
    <w:p w:rsidR="005E37DF" w:rsidRDefault="00AF772D">
      <w:pPr>
        <w:pStyle w:val="32"/>
        <w:framePr w:wrap="around" w:vAnchor="page" w:hAnchor="page" w:x="8328" w:y="15553"/>
        <w:shd w:val="clear" w:color="auto" w:fill="auto"/>
        <w:spacing w:line="130" w:lineRule="exact"/>
        <w:ind w:left="20"/>
      </w:pPr>
      <w:r>
        <w:t>Наука молода № 19, 2013 р.</w:t>
      </w:r>
    </w:p>
    <w:p w:rsidR="005E37DF" w:rsidRDefault="005E37DF">
      <w:pPr>
        <w:rPr>
          <w:sz w:val="2"/>
          <w:szCs w:val="2"/>
        </w:rPr>
        <w:sectPr w:rsidR="005E37DF">
          <w:pgSz w:w="11909" w:h="16838"/>
          <w:pgMar w:top="0" w:right="0" w:bottom="0" w:left="0" w:header="0" w:footer="3" w:gutter="0"/>
          <w:cols w:space="720"/>
          <w:noEndnote/>
          <w:docGrid w:linePitch="360"/>
        </w:sectPr>
      </w:pPr>
    </w:p>
    <w:p w:rsidR="005E37DF" w:rsidRDefault="00AF772D">
      <w:pPr>
        <w:pStyle w:val="a5"/>
        <w:framePr w:wrap="around" w:vAnchor="page" w:hAnchor="page" w:x="7025" w:y="1292"/>
        <w:shd w:val="clear" w:color="auto" w:fill="auto"/>
        <w:spacing w:before="0" w:line="170" w:lineRule="exact"/>
        <w:ind w:left="20"/>
      </w:pPr>
      <w:r>
        <w:lastRenderedPageBreak/>
        <w:t>Міжнародна економіка в XXI столітті</w:t>
      </w:r>
    </w:p>
    <w:p w:rsidR="005E37DF" w:rsidRDefault="00AF772D">
      <w:pPr>
        <w:pStyle w:val="a7"/>
        <w:framePr w:w="9082" w:h="13311" w:hRule="exact" w:wrap="around" w:vAnchor="page" w:hAnchor="page" w:x="1539" w:y="1711"/>
        <w:shd w:val="clear" w:color="auto" w:fill="auto"/>
        <w:spacing w:before="0"/>
        <w:ind w:left="20" w:right="20" w:firstLine="0"/>
      </w:pPr>
      <w:r>
        <w:t xml:space="preserve">кожній життєвій ситуації та у всіх сферах життя, а також і в </w:t>
      </w:r>
      <w:r>
        <w:t>професійній діяльності. Якщо ж індивід отримує можливість втілити свободу вже в роботі і зробити робочий час вільним, він взагалі не потребує більше «дозвілля» для життєвого простору. Такі блага, як «радість, активність, спонтанність, соціальне спілкування</w:t>
      </w:r>
      <w:r>
        <w:t>», які значною мірою формують дозвілля, людина буде все частіше шукати на робочому місці.</w:t>
      </w:r>
    </w:p>
    <w:p w:rsidR="005E37DF" w:rsidRDefault="00AF772D">
      <w:pPr>
        <w:pStyle w:val="a7"/>
        <w:framePr w:w="9082" w:h="13311" w:hRule="exact" w:wrap="around" w:vAnchor="page" w:hAnchor="page" w:x="1539" w:y="1711"/>
        <w:shd w:val="clear" w:color="auto" w:fill="auto"/>
        <w:spacing w:before="0"/>
        <w:ind w:left="20" w:right="20" w:firstLine="280"/>
      </w:pPr>
      <w:r>
        <w:t>Дозвілля та робочий час вже не розглядаються як протилежності (антагонізми). В суспільстві, яке орієнтується на активність та «подійність» (насиченість подіями, переж</w:t>
      </w:r>
      <w:r>
        <w:t>иваннями), центральним пунк</w:t>
      </w:r>
      <w:r>
        <w:softHyphen/>
        <w:t>том виступає вже не «життя», тобто життєзабезпечення, а «переживання», тобто наповнення життя.</w:t>
      </w:r>
    </w:p>
    <w:p w:rsidR="005E37DF" w:rsidRDefault="00AF772D">
      <w:pPr>
        <w:pStyle w:val="a7"/>
        <w:framePr w:w="9082" w:h="13311" w:hRule="exact" w:wrap="around" w:vAnchor="page" w:hAnchor="page" w:x="1539" w:y="1711"/>
        <w:shd w:val="clear" w:color="auto" w:fill="auto"/>
        <w:spacing w:before="0"/>
        <w:ind w:left="20" w:right="20" w:firstLine="280"/>
      </w:pPr>
      <w:r>
        <w:t xml:space="preserve">Професор Р. Фрірікс у своїх наукових працях розглядає поняття </w:t>
      </w:r>
      <w:r>
        <w:rPr>
          <w:rStyle w:val="0pt"/>
        </w:rPr>
        <w:t>часова компетентність,</w:t>
      </w:r>
      <w:r>
        <w:t xml:space="preserve"> що означає «... здатність та готовність кожного </w:t>
      </w:r>
      <w:r>
        <w:t xml:space="preserve">планувати життєвий час самостійно та свідомо» [6, с. 20]. Така здатність є основою для розвитку власного стилю життя - або орієнтованого на працю, або орієнтованого на дозвілля. </w:t>
      </w:r>
      <w:r>
        <w:rPr>
          <w:rStyle w:val="0pt"/>
        </w:rPr>
        <w:t>Часова компетентність</w:t>
      </w:r>
      <w:r>
        <w:t xml:space="preserve"> виявляється в тому, чи приводить особисте планування час</w:t>
      </w:r>
      <w:r>
        <w:t>у до суб’єктивного задоволення, тобто до позитивного переживання часу. Це менше залежить від часового аспекту, а важливіше значення набуває саме зміст, тобто змістовне планування вільного часу.</w:t>
      </w:r>
    </w:p>
    <w:p w:rsidR="005E37DF" w:rsidRDefault="00AF772D">
      <w:pPr>
        <w:pStyle w:val="a7"/>
        <w:framePr w:w="9082" w:h="13311" w:hRule="exact" w:wrap="around" w:vAnchor="page" w:hAnchor="page" w:x="1539" w:y="1711"/>
        <w:shd w:val="clear" w:color="auto" w:fill="auto"/>
        <w:spacing w:before="0"/>
        <w:ind w:left="20" w:right="20" w:firstLine="280"/>
      </w:pPr>
      <w:r>
        <w:t>Отже, під «усвідомленням вільного часу» потрібно розуміти знан</w:t>
      </w:r>
      <w:r>
        <w:t xml:space="preserve">ня та розпізнання індивідуальних та суспільних шансів та проблем, які впливають на планування дозвілля. Доповнюючи вищесказане, зазначимо, що ознакою недостатнього «усвідомлення вільного часу» єтлумачення вільного часу односторонньо, як перебування «поряд </w:t>
      </w:r>
      <w:r>
        <w:t>із прекрасним», та одночасно як способу позбутися самотності або нудьги. Беззаперечним є те, що для вільного часу завжди притаманними є протилежності: індивідуальне та громадське, безцільне та корисне, життєво необхідне та сумнівне. Таке діалектичне розумі</w:t>
      </w:r>
      <w:r>
        <w:t>ння проблеми вільного часу і дотепер ще не надто розповсюджене.</w:t>
      </w:r>
    </w:p>
    <w:p w:rsidR="005E37DF" w:rsidRDefault="00AF772D">
      <w:pPr>
        <w:pStyle w:val="a7"/>
        <w:framePr w:w="9082" w:h="13311" w:hRule="exact" w:wrap="around" w:vAnchor="page" w:hAnchor="page" w:x="1539" w:y="1711"/>
        <w:shd w:val="clear" w:color="auto" w:fill="auto"/>
        <w:spacing w:before="0"/>
        <w:ind w:left="20" w:right="20" w:firstLine="280"/>
      </w:pPr>
      <w:r>
        <w:t>Високі вимоги до правильного планування вільного часу і стрес від переживань формують «сучасний страх» - не встигнути достатньо пережити або отримати достатньо вражень у житті. Наслідками цьог</w:t>
      </w:r>
      <w:r>
        <w:t>о стають нестача часу або незадоволеність наявним часом.</w:t>
      </w:r>
    </w:p>
    <w:p w:rsidR="005E37DF" w:rsidRDefault="00AF772D">
      <w:pPr>
        <w:pStyle w:val="a7"/>
        <w:framePr w:w="9082" w:h="13311" w:hRule="exact" w:wrap="around" w:vAnchor="page" w:hAnchor="page" w:x="1539" w:y="1711"/>
        <w:shd w:val="clear" w:color="auto" w:fill="auto"/>
        <w:spacing w:before="0"/>
        <w:ind w:left="20" w:right="20" w:firstLine="280"/>
      </w:pPr>
      <w:r>
        <w:t>Отже, повертаючись до діалектичного зв’язку категорій, саме подорож, реалізована у вільний час, посідає важливе місце в індивідуальній та суспільній шкалі цінностей. Відповідно, аналіз та прогноз цих</w:t>
      </w:r>
      <w:r>
        <w:t xml:space="preserve"> цінностей є важливим фактором у подальшому розвитку туризму. Важливо зауважити, що протягом січня-квітня 2011 р. кількість поїздок збільшилась на 4,5% [7], тобто спостерігається збільшення кількості подорожей порівняно з попереднім періодом, оскільки саме</w:t>
      </w:r>
      <w:r>
        <w:t xml:space="preserve"> «...туризм створює конкуренцію іншим цінностям вільного часу та іншим видам діяльності» [2, с. 25].</w:t>
      </w:r>
    </w:p>
    <w:p w:rsidR="005E37DF" w:rsidRDefault="00AF772D">
      <w:pPr>
        <w:pStyle w:val="a7"/>
        <w:framePr w:w="9082" w:h="13311" w:hRule="exact" w:wrap="around" w:vAnchor="page" w:hAnchor="page" w:x="1539" w:y="1711"/>
        <w:shd w:val="clear" w:color="auto" w:fill="auto"/>
        <w:spacing w:before="0"/>
        <w:ind w:left="20" w:right="20" w:firstLine="280"/>
      </w:pPr>
      <w:r>
        <w:t xml:space="preserve">Завдання туристичних підприємств полягає в тому, щоб допомогти туристу правильно та раціонально сформувати своє </w:t>
      </w:r>
      <w:r>
        <w:rPr>
          <w:rStyle w:val="0pt"/>
        </w:rPr>
        <w:t>дозвілля.</w:t>
      </w:r>
      <w:r>
        <w:t xml:space="preserve"> Одним зі способів може бути аніма</w:t>
      </w:r>
      <w:r>
        <w:t>ція - організація активного відпочинку як прямий метод сприяння комунікативності, креативно-культурної самостійності та організація соціальних заходів. Аніматорам випадає роль ініціатора для підбадьорювання, пробудження захоплення, виявлення і розкриття на</w:t>
      </w:r>
      <w:r>
        <w:t>явних вмінь та можливостей. Беззаперечним єте, що вихідним пунктом діяльності аніматора мають бути індивід та група з гетерогенними інтересами і бажаннями. Результат роботи аніматора, крім іншого, полягає також у тому, щоб збільшити привабливість проживанн</w:t>
      </w:r>
      <w:r>
        <w:t>я в конкретному готелі, що меншою мірою залежатиме від інфраструктури чи погоднихумов на місці відпочинку. Саме це має особливе значення для продовження сезону.</w:t>
      </w:r>
    </w:p>
    <w:p w:rsidR="005E37DF" w:rsidRDefault="00AF772D">
      <w:pPr>
        <w:pStyle w:val="a7"/>
        <w:framePr w:w="9082" w:h="13311" w:hRule="exact" w:wrap="around" w:vAnchor="page" w:hAnchor="page" w:x="1539" w:y="1711"/>
        <w:shd w:val="clear" w:color="auto" w:fill="auto"/>
        <w:spacing w:before="0"/>
        <w:ind w:left="20" w:right="20" w:firstLine="280"/>
      </w:pPr>
      <w:r>
        <w:t xml:space="preserve">Отже, </w:t>
      </w:r>
      <w:r>
        <w:rPr>
          <w:rStyle w:val="0pt"/>
        </w:rPr>
        <w:t>часова компетентність</w:t>
      </w:r>
      <w:r>
        <w:t xml:space="preserve"> може сприяти непрямо, наприклад, через гнучкий графік роботи, гнучк</w:t>
      </w:r>
      <w:r>
        <w:t>і пропозиції або прямо через анімаційні програми або курси за часовим плануванням, що має характер семінару. Такі заходи мають знижувати організаційний тиск і стрес від планування.</w:t>
      </w:r>
    </w:p>
    <w:p w:rsidR="005E37DF" w:rsidRDefault="00AF772D">
      <w:pPr>
        <w:pStyle w:val="a7"/>
        <w:framePr w:w="9082" w:h="13311" w:hRule="exact" w:wrap="around" w:vAnchor="page" w:hAnchor="page" w:x="1539" w:y="1711"/>
        <w:shd w:val="clear" w:color="auto" w:fill="auto"/>
        <w:spacing w:before="0"/>
        <w:ind w:left="20" w:right="20" w:firstLine="280"/>
      </w:pPr>
      <w:r>
        <w:t>Робоча сфера залишає багато потреб незадоволеними, тому саме на вільний час</w:t>
      </w:r>
      <w:r>
        <w:t xml:space="preserve"> лягає завдання їх задоволення. Оскільки за даних суспільних відносин більшість груп населення зовсім або майже не в змозі подолати причини безпосередньо під час навчання, на робочому місці тощо, то вони шукають у сфері дозвілля пропозиції, діяльність, под</w:t>
      </w:r>
      <w:r>
        <w:t>іїта досвід, які їм близькі й відповідають їх потребам. Якщо з’являється вагома незадоволеність потреб на робочому місці, доволі складно компенсувати під час «протилежного світу» - дозвілля, тому безробітні часто мають проблеми з дозвіллям, оскільки вони н</w:t>
      </w:r>
      <w:r>
        <w:t>е можуть відчути його як вільний час, їм бракує протилежності - робочого часу. За суб’єктивними оцінками громадян Німеччини, скорочення робочого часу та масове безробіття не означають збільшення вільного часу. Користь від вільного часу прирівнюється в широ</w:t>
      </w:r>
      <w:r>
        <w:t>кому розумінні до роботи на дозвіллі.</w:t>
      </w:r>
    </w:p>
    <w:p w:rsidR="005E37DF" w:rsidRDefault="00AF772D">
      <w:pPr>
        <w:pStyle w:val="32"/>
        <w:framePr w:wrap="around" w:vAnchor="page" w:hAnchor="page" w:x="1529" w:y="15557"/>
        <w:shd w:val="clear" w:color="auto" w:fill="auto"/>
        <w:spacing w:line="130" w:lineRule="exact"/>
        <w:ind w:left="20"/>
      </w:pPr>
      <w:r>
        <w:t>Наука молода № 19, 2013 р.</w:t>
      </w:r>
    </w:p>
    <w:p w:rsidR="005E37DF" w:rsidRDefault="00AF772D">
      <w:pPr>
        <w:pStyle w:val="a5"/>
        <w:framePr w:wrap="around" w:vAnchor="page" w:hAnchor="page" w:x="10405" w:y="15580"/>
        <w:shd w:val="clear" w:color="auto" w:fill="auto"/>
        <w:spacing w:before="0" w:line="170" w:lineRule="exact"/>
        <w:ind w:left="20"/>
      </w:pPr>
      <w:r>
        <w:t>73</w:t>
      </w:r>
    </w:p>
    <w:p w:rsidR="005E37DF" w:rsidRDefault="005E37DF">
      <w:pPr>
        <w:rPr>
          <w:sz w:val="2"/>
          <w:szCs w:val="2"/>
        </w:rPr>
        <w:sectPr w:rsidR="005E37DF">
          <w:pgSz w:w="11909" w:h="16838"/>
          <w:pgMar w:top="0" w:right="0" w:bottom="0" w:left="0" w:header="0" w:footer="3" w:gutter="0"/>
          <w:cols w:space="720"/>
          <w:noEndnote/>
          <w:docGrid w:linePitch="360"/>
        </w:sectPr>
      </w:pPr>
    </w:p>
    <w:p w:rsidR="005E37DF" w:rsidRDefault="00AF772D">
      <w:pPr>
        <w:pStyle w:val="20"/>
        <w:framePr w:w="9144" w:h="432" w:hRule="exact" w:wrap="around" w:vAnchor="page" w:hAnchor="page" w:x="1505" w:y="1071"/>
        <w:shd w:val="clear" w:color="auto" w:fill="auto"/>
        <w:spacing w:after="42" w:line="130" w:lineRule="exact"/>
        <w:ind w:left="40"/>
      </w:pPr>
      <w:r>
        <w:lastRenderedPageBreak/>
        <w:t>Л. Матковська</w:t>
      </w:r>
    </w:p>
    <w:p w:rsidR="005E37DF" w:rsidRDefault="00AF772D">
      <w:pPr>
        <w:pStyle w:val="a5"/>
        <w:framePr w:w="9144" w:h="432" w:hRule="exact" w:wrap="around" w:vAnchor="page" w:hAnchor="page" w:x="1505" w:y="1071"/>
        <w:shd w:val="clear" w:color="auto" w:fill="auto"/>
        <w:spacing w:before="0" w:line="170" w:lineRule="exact"/>
        <w:ind w:left="40"/>
      </w:pPr>
      <w:r>
        <w:t>Організація вільного часу...</w:t>
      </w:r>
    </w:p>
    <w:p w:rsidR="005E37DF" w:rsidRDefault="00AF772D">
      <w:pPr>
        <w:pStyle w:val="a7"/>
        <w:framePr w:w="9077" w:h="13282" w:hRule="exact" w:wrap="around" w:vAnchor="page" w:hAnchor="page" w:x="1548" w:y="1730"/>
        <w:shd w:val="clear" w:color="auto" w:fill="auto"/>
        <w:spacing w:before="0"/>
        <w:ind w:left="20" w:right="20" w:firstLine="280"/>
      </w:pPr>
      <w:r>
        <w:t xml:space="preserve">Як вказує в своїй книзі «Дозвілля, споживання та стиль життя» професор X. Опашовські, коли в 1990-х </w:t>
      </w:r>
      <w:r>
        <w:rPr>
          <w:lang w:val="en-US" w:eastAsia="en-US" w:bidi="en-US"/>
        </w:rPr>
        <w:t xml:space="preserve">pp. </w:t>
      </w:r>
      <w:r>
        <w:t>більшість населення</w:t>
      </w:r>
      <w:r>
        <w:t xml:space="preserve"> (близько 60%) майже не були задіяні у виробничій діяльності, коли саме трудова діяльність була чи не єдиним сенсом та бажаним стилем життя. Наповнена змістом робота у вільний час у прикладній або соціальній сфері не може замінити трудову діяльність, хоча </w:t>
      </w:r>
      <w:r>
        <w:t>і може певною мірою допомогти компенсувати втрату роботи. Кожна людина потребує завдань. Почуття бути потрібним цінується більше, ніж грошова винагорода [8, с. 64].</w:t>
      </w:r>
    </w:p>
    <w:p w:rsidR="005E37DF" w:rsidRDefault="00AF772D">
      <w:pPr>
        <w:pStyle w:val="a7"/>
        <w:framePr w:w="9077" w:h="13282" w:hRule="exact" w:wrap="around" w:vAnchor="page" w:hAnchor="page" w:x="1548" w:y="1730"/>
        <w:shd w:val="clear" w:color="auto" w:fill="auto"/>
        <w:spacing w:before="0"/>
        <w:ind w:left="20" w:right="20" w:firstLine="280"/>
      </w:pPr>
      <w:r>
        <w:t>X. Опашовські розглядає вісім основоположних потреб під час дозвілля, тісно пов’язаних і вз</w:t>
      </w:r>
      <w:r>
        <w:t>аємозалежних, хоча їхня важливість та послідовність неминуче залежить від класових, вікових, регіональних і специфічних ознак:</w:t>
      </w:r>
    </w:p>
    <w:p w:rsidR="005E37DF" w:rsidRDefault="00AF772D">
      <w:pPr>
        <w:pStyle w:val="a7"/>
        <w:framePr w:w="9077" w:h="13282" w:hRule="exact" w:wrap="around" w:vAnchor="page" w:hAnchor="page" w:x="1548" w:y="1730"/>
        <w:numPr>
          <w:ilvl w:val="0"/>
          <w:numId w:val="1"/>
        </w:numPr>
        <w:shd w:val="clear" w:color="auto" w:fill="auto"/>
        <w:spacing w:before="0"/>
        <w:ind w:left="20" w:firstLine="280"/>
      </w:pPr>
      <w:r>
        <w:t xml:space="preserve"> Потреба у відпочинку, оздоровленні та хорошому самопочутті (рекреація).</w:t>
      </w:r>
    </w:p>
    <w:p w:rsidR="005E37DF" w:rsidRDefault="00AF772D">
      <w:pPr>
        <w:pStyle w:val="a7"/>
        <w:framePr w:w="9077" w:h="13282" w:hRule="exact" w:wrap="around" w:vAnchor="page" w:hAnchor="page" w:x="1548" w:y="1730"/>
        <w:numPr>
          <w:ilvl w:val="0"/>
          <w:numId w:val="1"/>
        </w:numPr>
        <w:shd w:val="clear" w:color="auto" w:fill="auto"/>
        <w:spacing w:before="0"/>
        <w:ind w:left="20" w:firstLine="280"/>
      </w:pPr>
      <w:r>
        <w:t xml:space="preserve"> Потреба у врівноваженні, розвагах та отриманні задоволе</w:t>
      </w:r>
      <w:r>
        <w:t>ння (компенсація).</w:t>
      </w:r>
    </w:p>
    <w:p w:rsidR="005E37DF" w:rsidRDefault="00AF772D">
      <w:pPr>
        <w:pStyle w:val="a7"/>
        <w:framePr w:w="9077" w:h="13282" w:hRule="exact" w:wrap="around" w:vAnchor="page" w:hAnchor="page" w:x="1548" w:y="1730"/>
        <w:numPr>
          <w:ilvl w:val="0"/>
          <w:numId w:val="1"/>
        </w:numPr>
        <w:shd w:val="clear" w:color="auto" w:fill="auto"/>
        <w:spacing w:before="0"/>
        <w:ind w:left="20" w:firstLine="280"/>
      </w:pPr>
      <w:r>
        <w:t xml:space="preserve"> Потреба в пізнанні, мотивації (спонукання) та самоосвіті (виховання).</w:t>
      </w:r>
    </w:p>
    <w:p w:rsidR="005E37DF" w:rsidRDefault="00AF772D">
      <w:pPr>
        <w:pStyle w:val="a7"/>
        <w:framePr w:w="9077" w:h="13282" w:hRule="exact" w:wrap="around" w:vAnchor="page" w:hAnchor="page" w:x="1548" w:y="1730"/>
        <w:numPr>
          <w:ilvl w:val="0"/>
          <w:numId w:val="1"/>
        </w:numPr>
        <w:shd w:val="clear" w:color="auto" w:fill="auto"/>
        <w:spacing w:before="0"/>
        <w:ind w:left="20" w:firstLine="280"/>
      </w:pPr>
      <w:r>
        <w:t xml:space="preserve"> Потреба в спокої, дозвіллі та свідомості (споглядальність).</w:t>
      </w:r>
    </w:p>
    <w:p w:rsidR="005E37DF" w:rsidRDefault="00AF772D">
      <w:pPr>
        <w:pStyle w:val="a7"/>
        <w:framePr w:w="9077" w:h="13282" w:hRule="exact" w:wrap="around" w:vAnchor="page" w:hAnchor="page" w:x="1548" w:y="1730"/>
        <w:numPr>
          <w:ilvl w:val="0"/>
          <w:numId w:val="1"/>
        </w:numPr>
        <w:shd w:val="clear" w:color="auto" w:fill="auto"/>
        <w:spacing w:before="0"/>
        <w:ind w:left="20" w:firstLine="280"/>
      </w:pPr>
      <w:r>
        <w:t xml:space="preserve"> Потреба в передачі інформації, зв’язку та спілкуванні (комунікація).</w:t>
      </w:r>
    </w:p>
    <w:p w:rsidR="005E37DF" w:rsidRDefault="00AF772D">
      <w:pPr>
        <w:pStyle w:val="a7"/>
        <w:framePr w:w="9077" w:h="13282" w:hRule="exact" w:wrap="around" w:vAnchor="page" w:hAnchor="page" w:x="1548" w:y="1730"/>
        <w:numPr>
          <w:ilvl w:val="0"/>
          <w:numId w:val="1"/>
        </w:numPr>
        <w:shd w:val="clear" w:color="auto" w:fill="auto"/>
        <w:spacing w:before="0"/>
        <w:ind w:left="20" w:firstLine="280"/>
      </w:pPr>
      <w:r>
        <w:t xml:space="preserve"> Потреба в спільноті, суспільних ві</w:t>
      </w:r>
      <w:r>
        <w:t>дносинахта групуванні (інтеграція).</w:t>
      </w:r>
    </w:p>
    <w:p w:rsidR="005E37DF" w:rsidRDefault="00AF772D">
      <w:pPr>
        <w:pStyle w:val="a7"/>
        <w:framePr w:w="9077" w:h="13282" w:hRule="exact" w:wrap="around" w:vAnchor="page" w:hAnchor="page" w:x="1548" w:y="1730"/>
        <w:numPr>
          <w:ilvl w:val="0"/>
          <w:numId w:val="1"/>
        </w:numPr>
        <w:shd w:val="clear" w:color="auto" w:fill="auto"/>
        <w:spacing w:before="0"/>
        <w:ind w:left="20" w:firstLine="280"/>
      </w:pPr>
      <w:r>
        <w:t xml:space="preserve"> Потреба в участі, обов’язку та соціальному самостановленні (участь).</w:t>
      </w:r>
    </w:p>
    <w:p w:rsidR="005E37DF" w:rsidRDefault="00AF772D">
      <w:pPr>
        <w:pStyle w:val="a7"/>
        <w:framePr w:w="9077" w:h="13282" w:hRule="exact" w:wrap="around" w:vAnchor="page" w:hAnchor="page" w:x="1548" w:y="1730"/>
        <w:numPr>
          <w:ilvl w:val="0"/>
          <w:numId w:val="1"/>
        </w:numPr>
        <w:shd w:val="clear" w:color="auto" w:fill="auto"/>
        <w:spacing w:before="0"/>
        <w:ind w:left="580" w:right="20"/>
        <w:jc w:val="left"/>
      </w:pPr>
      <w:r>
        <w:t xml:space="preserve"> Потреба у креативному досвіді, виробничій діяльності та участі в культурному житті (культурне зростання) [8, с. 92-94].</w:t>
      </w:r>
    </w:p>
    <w:p w:rsidR="005E37DF" w:rsidRDefault="00AF772D">
      <w:pPr>
        <w:pStyle w:val="a7"/>
        <w:framePr w:w="9077" w:h="13282" w:hRule="exact" w:wrap="around" w:vAnchor="page" w:hAnchor="page" w:x="1548" w:y="1730"/>
        <w:shd w:val="clear" w:color="auto" w:fill="auto"/>
        <w:spacing w:before="0"/>
        <w:ind w:left="20" w:right="20" w:firstLine="280"/>
      </w:pPr>
      <w:r>
        <w:t xml:space="preserve">Розроблена на основі </w:t>
      </w:r>
      <w:r>
        <w:t>вищенаведених потреб пропозиція дозвілля націлена на врівноваження та запобігання часто розповсюдженого дефіциту потреб, на основі якого сформовані педагогічні орієнтири для практичних рекомендацій для туристичних підприємств.</w:t>
      </w:r>
    </w:p>
    <w:p w:rsidR="005E37DF" w:rsidRDefault="00AF772D">
      <w:pPr>
        <w:pStyle w:val="a7"/>
        <w:framePr w:w="9077" w:h="13282" w:hRule="exact" w:wrap="around" w:vAnchor="page" w:hAnchor="page" w:x="1548" w:y="1730"/>
        <w:shd w:val="clear" w:color="auto" w:fill="auto"/>
        <w:spacing w:before="0"/>
        <w:ind w:left="20" w:right="20" w:firstLine="280"/>
      </w:pPr>
      <w:r>
        <w:t>Туристичні підприємства та ор</w:t>
      </w:r>
      <w:r>
        <w:t>ганізатори подорожей мають брати до уваги нові тенденції щодо зміни специфіки вільного часу та подорожі. Останнім часом спостерігається зміна поведінки туристів у подорожі. При цьому варто зазначити такі три основні тенденції:</w:t>
      </w:r>
    </w:p>
    <w:p w:rsidR="005E37DF" w:rsidRDefault="00AF772D">
      <w:pPr>
        <w:pStyle w:val="a7"/>
        <w:framePr w:w="9077" w:h="13282" w:hRule="exact" w:wrap="around" w:vAnchor="page" w:hAnchor="page" w:x="1548" w:y="1730"/>
        <w:shd w:val="clear" w:color="auto" w:fill="auto"/>
        <w:spacing w:before="0"/>
        <w:ind w:left="20" w:right="20" w:firstLine="280"/>
      </w:pPr>
      <w:r>
        <w:rPr>
          <w:rStyle w:val="0pt"/>
        </w:rPr>
        <w:t>а) тенденція до спонтанного р</w:t>
      </w:r>
      <w:r>
        <w:rPr>
          <w:rStyle w:val="0pt"/>
        </w:rPr>
        <w:t>ішення про здійснення подорожі.</w:t>
      </w:r>
      <w:r>
        <w:t xml:space="preserve"> Третині подорожуючих притаманно спонтанне рішення про подорож, без особливого планування, передусім це практикують неодружені та молодь віком від 18 до 24 років. У цьому випадку найкращим варіантом виявляються так звані «гар</w:t>
      </w:r>
      <w:r>
        <w:t xml:space="preserve">ячі подорожі» (англ. </w:t>
      </w:r>
      <w:r>
        <w:rPr>
          <w:lang w:val="en-US" w:eastAsia="en-US" w:bidi="en-US"/>
        </w:rPr>
        <w:t xml:space="preserve">Last Minute) </w:t>
      </w:r>
      <w:r>
        <w:t xml:space="preserve">завдяки їхній мобільності, дисконтним цінам, сподіванням на вдале перебування та пригоди. Деякі автори наводять алегоричне порівняння </w:t>
      </w:r>
      <w:r>
        <w:rPr>
          <w:lang w:val="en-US" w:eastAsia="en-US" w:bidi="en-US"/>
        </w:rPr>
        <w:t xml:space="preserve">Last Minute </w:t>
      </w:r>
      <w:r>
        <w:t>та гри в рулетку - потрібно мати певну частку везіння і потяг до пригод.</w:t>
      </w:r>
    </w:p>
    <w:p w:rsidR="005E37DF" w:rsidRDefault="00AF772D">
      <w:pPr>
        <w:pStyle w:val="a7"/>
        <w:framePr w:w="9077" w:h="13282" w:hRule="exact" w:wrap="around" w:vAnchor="page" w:hAnchor="page" w:x="1548" w:y="1730"/>
        <w:shd w:val="clear" w:color="auto" w:fill="auto"/>
        <w:spacing w:before="0"/>
        <w:ind w:left="20" w:right="20" w:firstLine="280"/>
      </w:pPr>
      <w:r>
        <w:t>Час</w:t>
      </w:r>
      <w:r>
        <w:t>то потенційний турист хоче здійснити спонтанну поїздку залежно від погоди та фінансової ситуації на певний момент. Крім того, через ситуацію на ринку праці довгострокова поїздка є неможливою. Отже, для туристичних підприємств це означає: чим більш спонтанн</w:t>
      </w:r>
      <w:r>
        <w:t>о клієнт приймає рішення стосовно поїздки, тим більш спонтанно має реагувати пропозиція, або по-іншому - оскільки спонтанний турист все рідше завчасно планує поїздку, туристичний продукт має бути гнучким і спроможний задовольнити короткостроковий попит;</w:t>
      </w:r>
    </w:p>
    <w:p w:rsidR="005E37DF" w:rsidRDefault="00AF772D">
      <w:pPr>
        <w:pStyle w:val="a7"/>
        <w:framePr w:w="9077" w:h="13282" w:hRule="exact" w:wrap="around" w:vAnchor="page" w:hAnchor="page" w:x="1548" w:y="1730"/>
        <w:shd w:val="clear" w:color="auto" w:fill="auto"/>
        <w:spacing w:before="0"/>
        <w:ind w:left="20" w:right="20" w:firstLine="280"/>
      </w:pPr>
      <w:r>
        <w:rPr>
          <w:rStyle w:val="0pt"/>
        </w:rPr>
        <w:t>б)</w:t>
      </w:r>
      <w:r>
        <w:rPr>
          <w:rStyle w:val="0pt"/>
        </w:rPr>
        <w:t xml:space="preserve"> тенденція до короткострокових подорожей.</w:t>
      </w:r>
      <w:r>
        <w:t xml:space="preserve"> Серед ньостатистична тривалість подорожі все більше скорочується, що насамперед є результатом спонтанного стилю життя передусім молодого покоління людей, які часто і нетривало подорожують, а також любителів спокою,</w:t>
      </w:r>
      <w:r>
        <w:t xml:space="preserve"> які не залишають домівку надовго. Короткострокові подорожі набувають суб’єктивного характеру «проміжної відпустки». Традиційні дво- або трьохтижневі туристичні пакети мають бути доповненні більш гнучкими кілька</w:t>
      </w:r>
      <w:r>
        <w:softHyphen/>
        <w:t>денними пропозиціями. Згідно зі звітом Орган</w:t>
      </w:r>
      <w:r>
        <w:t xml:space="preserve">ізації Міжнародного співробітництва та Розвитку </w:t>
      </w:r>
      <w:r>
        <w:rPr>
          <w:lang w:val="en-US" w:eastAsia="en-US" w:bidi="en-US"/>
        </w:rPr>
        <w:t xml:space="preserve">(OECD), </w:t>
      </w:r>
      <w:r>
        <w:t>на подорожі тривалістю від 1 до 3 днів припадає 20% закордонних поїздок європейців, і це є сектором у туристичній сфері, що розвивається найшвидшими темпами.</w:t>
      </w:r>
    </w:p>
    <w:p w:rsidR="005E37DF" w:rsidRDefault="00AF772D">
      <w:pPr>
        <w:pStyle w:val="a7"/>
        <w:framePr w:w="9077" w:h="13282" w:hRule="exact" w:wrap="around" w:vAnchor="page" w:hAnchor="page" w:x="1548" w:y="1730"/>
        <w:shd w:val="clear" w:color="auto" w:fill="auto"/>
        <w:spacing w:before="0"/>
        <w:ind w:left="20" w:right="20" w:firstLine="280"/>
      </w:pPr>
      <w:r>
        <w:t>Отже, майбутнє - за короткостроковими та н</w:t>
      </w:r>
      <w:r>
        <w:t>едалекими подорожами. Курортні зони в наступні роки повинні все більше орієнтуватись на кількаденних туристів, які хочуть за короткий час пережити все те, на що звичайно витрачається вся відпустка. Все це ставить вищі вимоги до туристичних підприємств;</w:t>
      </w:r>
    </w:p>
    <w:p w:rsidR="005E37DF" w:rsidRDefault="00AF772D">
      <w:pPr>
        <w:pStyle w:val="a7"/>
        <w:framePr w:w="9077" w:h="13282" w:hRule="exact" w:wrap="around" w:vAnchor="page" w:hAnchor="page" w:x="1548" w:y="1730"/>
        <w:shd w:val="clear" w:color="auto" w:fill="auto"/>
        <w:spacing w:before="0"/>
        <w:ind w:left="20" w:right="20" w:firstLine="280"/>
      </w:pPr>
      <w:r>
        <w:rPr>
          <w:rStyle w:val="0pt"/>
        </w:rPr>
        <w:t xml:space="preserve">в) </w:t>
      </w:r>
      <w:r>
        <w:rPr>
          <w:rStyle w:val="0pt"/>
        </w:rPr>
        <w:t>тенденція до мобільних подорожей.</w:t>
      </w:r>
      <w:r>
        <w:t xml:space="preserve"> Вихідним пунктом цього твердження є вираз: «Надто нудно відпочивати три тижні на одному місці» ) [9]. Це стосується передусім неодружених туристів (52%), та молоді віком 18-24 років (53%). Схильність до мобільної поведінки</w:t>
      </w:r>
      <w:r>
        <w:t xml:space="preserve"> залежить від стилю життя, що також:залежить від стилю щоденного відпочинку: всі пропозиціїдіяльності або відпочинку, які тривають більше двох годин, не є актуальними та цікавими - цей час можна витрати на інші справи.</w:t>
      </w:r>
    </w:p>
    <w:p w:rsidR="005E37DF" w:rsidRDefault="00AF772D">
      <w:pPr>
        <w:pStyle w:val="a5"/>
        <w:framePr w:wrap="around" w:vAnchor="page" w:hAnchor="page" w:x="1510" w:y="15546"/>
        <w:shd w:val="clear" w:color="auto" w:fill="auto"/>
        <w:spacing w:before="0" w:line="170" w:lineRule="exact"/>
        <w:ind w:left="20"/>
      </w:pPr>
      <w:r>
        <w:t>74</w:t>
      </w:r>
    </w:p>
    <w:p w:rsidR="005E37DF" w:rsidRDefault="00AF772D">
      <w:pPr>
        <w:pStyle w:val="32"/>
        <w:framePr w:wrap="around" w:vAnchor="page" w:hAnchor="page" w:x="8441" w:y="15552"/>
        <w:shd w:val="clear" w:color="auto" w:fill="auto"/>
        <w:spacing w:line="130" w:lineRule="exact"/>
        <w:ind w:left="20"/>
      </w:pPr>
      <w:r>
        <w:t>Наука молода № 19, 2013 р.</w:t>
      </w:r>
    </w:p>
    <w:p w:rsidR="005E37DF" w:rsidRDefault="005E37DF">
      <w:pPr>
        <w:rPr>
          <w:sz w:val="2"/>
          <w:szCs w:val="2"/>
        </w:rPr>
        <w:sectPr w:rsidR="005E37DF">
          <w:pgSz w:w="11909" w:h="16838"/>
          <w:pgMar w:top="0" w:right="0" w:bottom="0" w:left="0" w:header="0" w:footer="3" w:gutter="0"/>
          <w:cols w:space="720"/>
          <w:noEndnote/>
          <w:docGrid w:linePitch="360"/>
        </w:sectPr>
      </w:pPr>
    </w:p>
    <w:p w:rsidR="005E37DF" w:rsidRDefault="00AF772D">
      <w:pPr>
        <w:pStyle w:val="a5"/>
        <w:framePr w:wrap="around" w:vAnchor="page" w:hAnchor="page" w:x="7038" w:y="1294"/>
        <w:shd w:val="clear" w:color="auto" w:fill="auto"/>
        <w:spacing w:before="0" w:line="170" w:lineRule="exact"/>
        <w:ind w:left="20"/>
      </w:pPr>
      <w:r>
        <w:lastRenderedPageBreak/>
        <w:t>Міжнародна економіка в XXI столітті</w:t>
      </w:r>
    </w:p>
    <w:p w:rsidR="005E37DF" w:rsidRDefault="00AF772D">
      <w:pPr>
        <w:pStyle w:val="a7"/>
        <w:framePr w:w="9082" w:h="13311" w:hRule="exact" w:wrap="around" w:vAnchor="page" w:hAnchor="page" w:x="1537" w:y="1704"/>
        <w:shd w:val="clear" w:color="auto" w:fill="auto"/>
        <w:spacing w:before="0"/>
        <w:ind w:left="20" w:right="20" w:firstLine="280"/>
      </w:pPr>
      <w:r>
        <w:t xml:space="preserve">Розвиток транспорту сприяє просторово часовому подоланню та мобільності. Також зростаючі стандарти життя мають значний вплив на те, що мандрівки на великі відстані, наприклад навколосвітні </w:t>
      </w:r>
      <w:r>
        <w:t>подорожі, все частіше можуть долатись за коротший час. Дорога вже не є частиною подорожі, а швидше засобом потрапити на місце призначення. При високій швидкості подорож стає дешевша. При цьому подорожуючі не виграють час, оскільки вони можуть швидко долати</w:t>
      </w:r>
      <w:r>
        <w:t xml:space="preserve"> великі відстані, які вони часто обирають. Отже, в цьому випадку вони проводять у дорозі ще більше часу і посилюється суб’єктивне сприйняття того, що вони перебувають під більшим часовим пресом.</w:t>
      </w:r>
    </w:p>
    <w:p w:rsidR="005E37DF" w:rsidRDefault="00AF772D">
      <w:pPr>
        <w:pStyle w:val="a7"/>
        <w:framePr w:w="9082" w:h="13311" w:hRule="exact" w:wrap="around" w:vAnchor="page" w:hAnchor="page" w:x="1537" w:y="1704"/>
        <w:shd w:val="clear" w:color="auto" w:fill="auto"/>
        <w:spacing w:before="0"/>
        <w:ind w:left="20" w:right="20" w:firstLine="280"/>
      </w:pPr>
      <w:r>
        <w:t>Висока швидкість пересування та високі вимоги оплачуються зре</w:t>
      </w:r>
      <w:r>
        <w:t>штою за рахунок часу. Мобільність німецьких туристів останнім часом розповсюджується на все більші часові простори. До звичайного транспортного руху приєднується також рух відпочиваючих. Наслідком цього стає надлишкове навантаження на інфраструктуру та тур</w:t>
      </w:r>
      <w:r>
        <w:t>истичні установи і надмірне використання природних ресурсів. Також майбутній якісний туризм має проявити масовість туристичних структур, допоки мобільність людей сприймається як «сама цінність вільного часу». Зрештою, масовий туризм є наслідком масового до</w:t>
      </w:r>
      <w:r>
        <w:t>статку. І якщо постає питання про відмову від масового туризму, потрібно розглянути також стандарти масового добробуту. Погодимось із думкою, що «...потрібно запобігати масовому туризму не як соціальному благу, а як безграничному та неконтрольованому масов</w:t>
      </w:r>
      <w:r>
        <w:t>ому туризму» [10].</w:t>
      </w:r>
    </w:p>
    <w:p w:rsidR="005E37DF" w:rsidRDefault="00AF772D">
      <w:pPr>
        <w:pStyle w:val="a7"/>
        <w:framePr w:w="9082" w:h="13311" w:hRule="exact" w:wrap="around" w:vAnchor="page" w:hAnchor="page" w:x="1537" w:y="1704"/>
        <w:shd w:val="clear" w:color="auto" w:fill="auto"/>
        <w:spacing w:before="0"/>
        <w:ind w:left="20" w:right="20" w:firstLine="280"/>
      </w:pPr>
      <w:r>
        <w:t xml:space="preserve">Все більше експертів у сфері туризму закликають до використання засад «сталого розвитку» (з англ. - </w:t>
      </w:r>
      <w:r>
        <w:rPr>
          <w:lang w:val="en-US" w:eastAsia="en-US" w:bidi="en-US"/>
        </w:rPr>
        <w:t xml:space="preserve">sustainable tourism, </w:t>
      </w:r>
      <w:r>
        <w:t xml:space="preserve">з нім. - </w:t>
      </w:r>
      <w:r>
        <w:rPr>
          <w:lang w:val="en-US" w:eastAsia="en-US" w:bidi="en-US"/>
        </w:rPr>
        <w:t xml:space="preserve">nachhaltiger Tourismus), </w:t>
      </w:r>
      <w:r>
        <w:t>враховуючи безпосередній вплив досліджуваної сфери на навколишнє середовище, соціа</w:t>
      </w:r>
      <w:r>
        <w:t xml:space="preserve">льну відповідальність та безпеку. Сам термін </w:t>
      </w:r>
      <w:r>
        <w:rPr>
          <w:lang w:val="en-US" w:eastAsia="en-US" w:bidi="en-US"/>
        </w:rPr>
        <w:t xml:space="preserve">«sustainable development» </w:t>
      </w:r>
      <w:r>
        <w:t xml:space="preserve">(німецькою - </w:t>
      </w:r>
      <w:r>
        <w:rPr>
          <w:lang w:val="en-US" w:eastAsia="en-US" w:bidi="en-US"/>
        </w:rPr>
        <w:t xml:space="preserve">«nachhaltige Entwicklung») </w:t>
      </w:r>
      <w:r>
        <w:t xml:space="preserve">було оголошено як міжнародний тренд у 1992 р. на Конференції ООН із проблем навколишнього середовища в Ріо-де-Жанейро. Форум Тисячоліття 2000 </w:t>
      </w:r>
      <w:r>
        <w:rPr>
          <w:lang w:val="en-US" w:eastAsia="en-US" w:bidi="en-US"/>
        </w:rPr>
        <w:t xml:space="preserve">p., </w:t>
      </w:r>
      <w:r>
        <w:t xml:space="preserve">Монтеррейська конференція та Йоханнесбурзький саміт 2002 р. визначили його як стратегію існування людства в XXI ст. [11]. Керівник сектору </w:t>
      </w:r>
      <w:r>
        <w:rPr>
          <w:lang w:val="en-US" w:eastAsia="en-US" w:bidi="en-US"/>
        </w:rPr>
        <w:t xml:space="preserve">«Tourism Watch» </w:t>
      </w:r>
      <w:r>
        <w:t xml:space="preserve">євангелистської служби розвитку </w:t>
      </w:r>
      <w:r>
        <w:rPr>
          <w:lang w:val="en-US" w:eastAsia="en-US" w:bidi="en-US"/>
        </w:rPr>
        <w:t xml:space="preserve">(EED) </w:t>
      </w:r>
      <w:r>
        <w:t>Хайнс Фуксстверджує в своєму інтерв’ю: «.Ринок повинен вваж</w:t>
      </w:r>
      <w:r>
        <w:t>ати нате, що відпочиваючі не хочуть замовляти «соціально забруднені» подорожі» [12]. Отже, великі туристичні підприємства мають пропонувати більше безпечних для навколишнього середовища та соціально відповідальних подорожей.</w:t>
      </w:r>
    </w:p>
    <w:p w:rsidR="005E37DF" w:rsidRDefault="00AF772D">
      <w:pPr>
        <w:pStyle w:val="a7"/>
        <w:framePr w:w="9082" w:h="13311" w:hRule="exact" w:wrap="around" w:vAnchor="page" w:hAnchor="page" w:x="1537" w:y="1704"/>
        <w:shd w:val="clear" w:color="auto" w:fill="auto"/>
        <w:spacing w:before="0"/>
        <w:ind w:left="20" w:right="20" w:firstLine="280"/>
      </w:pPr>
      <w:r>
        <w:t>Такожу німецькій політиці все б</w:t>
      </w:r>
      <w:r>
        <w:t>ільше розглядається питання щодо взаємозв’язку туризму та прав людини, а також «розвитку туризму, який базується на правах людини». Зокрема, 6 липня 2001 р. в німецькому Бундестазі розпочались слухання зі вказаних питань. Одночасно фракція Соціал- демократ</w:t>
      </w:r>
      <w:r>
        <w:t xml:space="preserve">ичної партії Німеччини </w:t>
      </w:r>
      <w:r>
        <w:rPr>
          <w:lang w:val="en-US" w:eastAsia="en-US" w:bidi="en-US"/>
        </w:rPr>
        <w:t xml:space="preserve">(SPD) </w:t>
      </w:r>
      <w:r>
        <w:t>подала заяву в Бундестаг, в якій ішлося про посилення відпо</w:t>
      </w:r>
      <w:r>
        <w:softHyphen/>
        <w:t>відальності для суб’єктів туристичної діяльності щодо реалізації прав людини. Цим вони вимагали встановлення жорсткіших правил для міжнародних туристичних підприємств,</w:t>
      </w:r>
      <w:r>
        <w:t xml:space="preserve"> посилення та розвиток критичного суспільного ставлення до туризму [13].</w:t>
      </w:r>
    </w:p>
    <w:p w:rsidR="005E37DF" w:rsidRDefault="00AF772D">
      <w:pPr>
        <w:pStyle w:val="a7"/>
        <w:framePr w:w="9082" w:h="13311" w:hRule="exact" w:wrap="around" w:vAnchor="page" w:hAnchor="page" w:x="1537" w:y="1704"/>
        <w:shd w:val="clear" w:color="auto" w:fill="auto"/>
        <w:spacing w:before="0"/>
        <w:ind w:left="20" w:right="20" w:firstLine="280"/>
      </w:pPr>
      <w:r>
        <w:t>Варто зазначити, що певна кількість експертів розглядають цінність відмови від подорожей на користь таких варіантів, як «залишитись вдома», «відпустка на балконі» та «комп’ютерні вірт</w:t>
      </w:r>
      <w:r>
        <w:t xml:space="preserve">уальні подорожі» [1, с. 533], що вбачається автором ймовірним майбутнім для туризму. Хоча і не можна виключати, що в майбутньому можуть з’явитись нові цінності, які будуть впливати на характер подорожей та використання </w:t>
      </w:r>
      <w:r>
        <w:rPr>
          <w:rStyle w:val="0pt"/>
        </w:rPr>
        <w:t>вільного часу,</w:t>
      </w:r>
      <w:r>
        <w:t xml:space="preserve"> що також може призвест</w:t>
      </w:r>
      <w:r>
        <w:t xml:space="preserve">и до зростання тенденції «не подорожувати» </w:t>
      </w:r>
      <w:r>
        <w:rPr>
          <w:lang w:val="en-US" w:eastAsia="en-US" w:bidi="en-US"/>
        </w:rPr>
        <w:t>(Non-Travel).</w:t>
      </w:r>
    </w:p>
    <w:p w:rsidR="005E37DF" w:rsidRDefault="00AF772D">
      <w:pPr>
        <w:pStyle w:val="a7"/>
        <w:framePr w:w="9082" w:h="13311" w:hRule="exact" w:wrap="around" w:vAnchor="page" w:hAnchor="page" w:x="1537" w:y="1704"/>
        <w:shd w:val="clear" w:color="auto" w:fill="auto"/>
        <w:spacing w:before="0"/>
        <w:ind w:left="20" w:right="20" w:firstLine="280"/>
      </w:pPr>
      <w:r>
        <w:t>Проте згідно зі статистичними відомостями ФРН, загалом 52% німецьких громадян мінімум 5 днів у році провели в подорожах [14]. Так, незважаючи на викиди вулкану в Ісландії і внаслідок цього появу пило</w:t>
      </w:r>
      <w:r>
        <w:t>вої хмари над Європою, фінансову кризу в Греції та Ірландії, найбільшу в історії США нафтову катастрофу, надзвичайну спеку на території від Росії до Італії, загрозу терористичних атак у Німеччині, німецькі туристи подорожували в 2010 р. як ніколи інтенсивн</w:t>
      </w:r>
      <w:r>
        <w:t>о.</w:t>
      </w:r>
    </w:p>
    <w:p w:rsidR="005E37DF" w:rsidRDefault="00AF772D">
      <w:pPr>
        <w:pStyle w:val="a7"/>
        <w:framePr w:w="9082" w:h="13311" w:hRule="exact" w:wrap="around" w:vAnchor="page" w:hAnchor="page" w:x="1537" w:y="1704"/>
        <w:shd w:val="clear" w:color="auto" w:fill="auto"/>
        <w:spacing w:before="0"/>
        <w:ind w:left="20" w:right="20" w:firstLine="280"/>
      </w:pPr>
      <w:r>
        <w:t xml:space="preserve">Підсумовуючи вищесказане, доцільно підкреслити, що для туристичної подорожі визначальне значення має </w:t>
      </w:r>
      <w:r>
        <w:rPr>
          <w:rStyle w:val="0pt"/>
        </w:rPr>
        <w:t>час,</w:t>
      </w:r>
      <w:r>
        <w:t xml:space="preserve"> атакожпоняття </w:t>
      </w:r>
      <w:r>
        <w:rPr>
          <w:rStyle w:val="0pt"/>
        </w:rPr>
        <w:t>часової компетенції.</w:t>
      </w:r>
      <w:r>
        <w:t xml:space="preserve"> Правильне сприйняття </w:t>
      </w:r>
      <w:r>
        <w:rPr>
          <w:rStyle w:val="0pt"/>
        </w:rPr>
        <w:t>дозвілля</w:t>
      </w:r>
      <w:r>
        <w:t xml:space="preserve"> та вміння розмежувати туристичні пропозиції для кожної категорії суспільства дає з</w:t>
      </w:r>
      <w:r>
        <w:t>могу туристичним підпри</w:t>
      </w:r>
      <w:r>
        <w:softHyphen/>
        <w:t xml:space="preserve">ємствам поєднати дві переваги - реалізувати туристичний продукт та підвищити його споживчу корисність завдяки дотриманню очікуванню від нього. Результати дослідження показують, що подорож, реалізована у вільний час, посідає важливе </w:t>
      </w:r>
      <w:r>
        <w:t>місце в індивідуальній та суспільній шкалі цінностей індивіда. Для громадян ФРН саме подорожі та сфера туризму залишається найпопулярнішим способом проведення вільного часу (дозвілля) і має надзвичайний високий потенціал для подальшого розвитку.</w:t>
      </w:r>
    </w:p>
    <w:p w:rsidR="005E37DF" w:rsidRDefault="00AF772D">
      <w:pPr>
        <w:pStyle w:val="32"/>
        <w:framePr w:wrap="around" w:vAnchor="page" w:hAnchor="page" w:x="1527" w:y="15550"/>
        <w:shd w:val="clear" w:color="auto" w:fill="auto"/>
        <w:spacing w:line="130" w:lineRule="exact"/>
        <w:ind w:left="20"/>
      </w:pPr>
      <w:r>
        <w:t>Наука моло</w:t>
      </w:r>
      <w:r>
        <w:t>да № 19, 2013 р.</w:t>
      </w:r>
    </w:p>
    <w:p w:rsidR="005E37DF" w:rsidRDefault="00AF772D">
      <w:pPr>
        <w:pStyle w:val="a5"/>
        <w:framePr w:wrap="around" w:vAnchor="page" w:hAnchor="page" w:x="10403" w:y="15573"/>
        <w:shd w:val="clear" w:color="auto" w:fill="auto"/>
        <w:spacing w:before="0" w:line="170" w:lineRule="exact"/>
        <w:ind w:left="20"/>
      </w:pPr>
      <w:r>
        <w:t>75</w:t>
      </w:r>
    </w:p>
    <w:p w:rsidR="005E37DF" w:rsidRDefault="005E37DF">
      <w:pPr>
        <w:rPr>
          <w:sz w:val="2"/>
          <w:szCs w:val="2"/>
        </w:rPr>
        <w:sectPr w:rsidR="005E37DF">
          <w:pgSz w:w="11909" w:h="16838"/>
          <w:pgMar w:top="0" w:right="0" w:bottom="0" w:left="0" w:header="0" w:footer="3" w:gutter="0"/>
          <w:cols w:space="720"/>
          <w:noEndnote/>
          <w:docGrid w:linePitch="360"/>
        </w:sectPr>
      </w:pPr>
    </w:p>
    <w:p w:rsidR="005E37DF" w:rsidRDefault="00AF772D">
      <w:pPr>
        <w:pStyle w:val="20"/>
        <w:framePr w:w="2765" w:h="461" w:hRule="exact" w:wrap="around" w:vAnchor="page" w:hAnchor="page" w:x="1409" w:y="1037"/>
        <w:shd w:val="clear" w:color="auto" w:fill="auto"/>
        <w:spacing w:after="42" w:line="130" w:lineRule="exact"/>
        <w:ind w:left="40"/>
      </w:pPr>
      <w:r>
        <w:lastRenderedPageBreak/>
        <w:t>Л. Матковська</w:t>
      </w:r>
    </w:p>
    <w:p w:rsidR="005E37DF" w:rsidRDefault="00AF772D">
      <w:pPr>
        <w:pStyle w:val="a5"/>
        <w:framePr w:w="2765" w:h="461" w:hRule="exact" w:wrap="around" w:vAnchor="page" w:hAnchor="page" w:x="1409" w:y="1037"/>
        <w:shd w:val="clear" w:color="auto" w:fill="auto"/>
        <w:spacing w:before="0" w:line="170" w:lineRule="exact"/>
        <w:ind w:left="40"/>
      </w:pPr>
      <w:r>
        <w:t>Організація вільного часу.</w:t>
      </w:r>
    </w:p>
    <w:p w:rsidR="005E37DF" w:rsidRDefault="00AF772D">
      <w:pPr>
        <w:pStyle w:val="130"/>
        <w:framePr w:w="8866" w:h="8686" w:hRule="exact" w:wrap="around" w:vAnchor="page" w:hAnchor="page" w:x="1654" w:y="2228"/>
        <w:shd w:val="clear" w:color="auto" w:fill="auto"/>
        <w:spacing w:after="148" w:line="180" w:lineRule="exact"/>
        <w:ind w:left="260"/>
      </w:pPr>
      <w:r>
        <w:t>Література</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rPr>
          <w:lang w:val="uk-UA" w:eastAsia="uk-UA" w:bidi="uk-UA"/>
        </w:rPr>
        <w:t xml:space="preserve"> </w:t>
      </w:r>
      <w:r>
        <w:t xml:space="preserve">Schulze G. Erlebnisgesellschaft. Kultursoziologie der Gegenwart </w:t>
      </w:r>
      <w:r>
        <w:rPr>
          <w:lang w:val="uk-UA" w:eastAsia="uk-UA" w:bidi="uk-UA"/>
        </w:rPr>
        <w:t xml:space="preserve">/ </w:t>
      </w:r>
      <w:r>
        <w:t>G. Schulze. - Frankfurt am Main, 2005. - 765 s.</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t xml:space="preserve"> Freyer W. Tourism. 10., uberarbeitete und aktualisierte Auflage. - Munchen, Wien, Oldenburg Velag. - 2011. - 578 s.</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t xml:space="preserve"> Nahrstedt W. Die Entstehung der Freizeit. Ein Beitrag zur Strukturgeschichte und zur struktur- geschichtlichen Grundlegung der Freizeitpad</w:t>
      </w:r>
      <w:r>
        <w:t xml:space="preserve">agogik </w:t>
      </w:r>
      <w:r>
        <w:rPr>
          <w:lang w:val="uk-UA" w:eastAsia="uk-UA" w:bidi="uk-UA"/>
        </w:rPr>
        <w:t xml:space="preserve">/ </w:t>
      </w:r>
      <w:r>
        <w:t>W. Nahrstedt. - Gottingen : Vandenhoeck &amp; Ruprecht, 1988. - 372 s.</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t xml:space="preserve"> Opaschowski H.W. Padagogik der freien Lebenszeiten </w:t>
      </w:r>
      <w:r>
        <w:rPr>
          <w:lang w:val="uk-UA" w:eastAsia="uk-UA" w:bidi="uk-UA"/>
        </w:rPr>
        <w:t xml:space="preserve">/ </w:t>
      </w:r>
      <w:r>
        <w:t>H. W. Opaschowski. - Opladen : Leske+Budrik, 1996. - 293 s.</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t xml:space="preserve"> Opaschowski H. W. Herausforderung Freizeit. Perspektiven fur die </w:t>
      </w:r>
      <w:r>
        <w:t xml:space="preserve">90er Jahre </w:t>
      </w:r>
      <w:r>
        <w:rPr>
          <w:lang w:val="uk-UA" w:eastAsia="uk-UA" w:bidi="uk-UA"/>
        </w:rPr>
        <w:t xml:space="preserve">/ </w:t>
      </w:r>
      <w:r>
        <w:t>H. W.Opaschow- ski. - Hamburg: BAT Freizeitforschungsinstitut, 1990.</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t xml:space="preserve"> Freericks R. Handbuch fur Padagogik, Management und nachhaltige Entwicklung </w:t>
      </w:r>
      <w:r>
        <w:rPr>
          <w:lang w:val="uk-UA" w:eastAsia="uk-UA" w:bidi="uk-UA"/>
        </w:rPr>
        <w:t xml:space="preserve">/ </w:t>
      </w:r>
      <w:r>
        <w:t xml:space="preserve">R. Freerick, R. Hartmann, Stecker B. </w:t>
      </w:r>
      <w:r>
        <w:rPr>
          <w:lang w:val="uk-UA" w:eastAsia="uk-UA" w:bidi="uk-UA"/>
        </w:rPr>
        <w:t>//</w:t>
      </w:r>
      <w:r>
        <w:t>Munchen, Wien, Oldenburg Velag. - 2010. - 376 s.</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t xml:space="preserve"> Intern</w:t>
      </w:r>
      <w:r>
        <w:t xml:space="preserve">ational tourism maintains momentum despite challenges </w:t>
      </w:r>
      <w:r>
        <w:rPr>
          <w:lang w:val="uk-UA" w:eastAsia="uk-UA" w:bidi="uk-UA"/>
        </w:rPr>
        <w:t>/06.</w:t>
      </w:r>
      <w:r>
        <w:t xml:space="preserve">2011 </w:t>
      </w:r>
      <w:r>
        <w:rPr>
          <w:lang w:val="uk-UA" w:eastAsia="uk-UA" w:bidi="uk-UA"/>
        </w:rPr>
        <w:t xml:space="preserve">// </w:t>
      </w:r>
      <w:r>
        <w:t xml:space="preserve">UNWTO </w:t>
      </w:r>
      <w:r>
        <w:rPr>
          <w:lang w:val="uk-UA" w:eastAsia="uk-UA" w:bidi="uk-UA"/>
        </w:rPr>
        <w:t>[Електрон</w:t>
      </w:r>
      <w:r>
        <w:rPr>
          <w:lang w:val="uk-UA" w:eastAsia="uk-UA" w:bidi="uk-UA"/>
        </w:rPr>
        <w:softHyphen/>
        <w:t xml:space="preserve">ний ресурс] / Режим доступу: </w:t>
      </w:r>
      <w:hyperlink r:id="rId9" w:history="1">
        <w:r>
          <w:rPr>
            <w:rStyle w:val="a3"/>
          </w:rPr>
          <w:t>http://media. unwto.org/en/press-release/2011-06-30/interna-</w:t>
        </w:r>
      </w:hyperlink>
      <w:r>
        <w:t xml:space="preserve"> tional-tourism-maintains-momentum-despite-challenges.</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rPr>
          <w:lang w:val="uk-UA" w:eastAsia="uk-UA" w:bidi="uk-UA"/>
        </w:rPr>
        <w:t xml:space="preserve"> </w:t>
      </w:r>
      <w:r>
        <w:t xml:space="preserve">Opaschowski H. W. Freizeit, Konsum und Lebensstil </w:t>
      </w:r>
      <w:r>
        <w:rPr>
          <w:lang w:val="uk-UA" w:eastAsia="uk-UA" w:bidi="uk-UA"/>
        </w:rPr>
        <w:t xml:space="preserve">/ </w:t>
      </w:r>
      <w:r>
        <w:t xml:space="preserve">H. W.Opaschowski </w:t>
      </w:r>
      <w:r>
        <w:rPr>
          <w:lang w:val="uk-UA" w:eastAsia="uk-UA" w:bidi="uk-UA"/>
        </w:rPr>
        <w:t xml:space="preserve">// </w:t>
      </w:r>
      <w:r>
        <w:t>Landsberg : Lech: Moderne Industrie, 1990. - S. 109-133.</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hanging="380"/>
      </w:pPr>
      <w:r>
        <w:t xml:space="preserve"> Neue representative Befragung in der DDR: «Alles» - wie im Weste </w:t>
      </w:r>
      <w:r>
        <w:rPr>
          <w:lang w:val="uk-UA" w:eastAsia="uk-UA" w:bidi="uk-UA"/>
        </w:rPr>
        <w:t>/</w:t>
      </w:r>
      <w:r>
        <w:t>12.0</w:t>
      </w:r>
      <w:r>
        <w:t xml:space="preserve">6.1990 </w:t>
      </w:r>
      <w:r>
        <w:rPr>
          <w:lang w:val="uk-UA" w:eastAsia="uk-UA" w:bidi="uk-UA"/>
        </w:rPr>
        <w:t xml:space="preserve">// </w:t>
      </w:r>
      <w:r>
        <w:t xml:space="preserve">Stifzung fur Zukunftsfragen: </w:t>
      </w:r>
      <w:r>
        <w:rPr>
          <w:lang w:val="uk-UA" w:eastAsia="uk-UA" w:bidi="uk-UA"/>
        </w:rPr>
        <w:t xml:space="preserve">[Електронний ресурс]/Режим доступу: </w:t>
      </w:r>
      <w:r>
        <w:t>http://www.stiftungfuerzukunftsfragen. de/forschung/archiv/1990/freizeit-aktuell-91-11-jg-12061990.html.</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pPr>
      <w:r>
        <w:t xml:space="preserve"> Opaschowski H. W. Tourismus. Eine systematische Einfuhrung. 3. Aufl</w:t>
      </w:r>
      <w:r>
        <w:rPr>
          <w:lang w:val="uk-UA" w:eastAsia="uk-UA" w:bidi="uk-UA"/>
        </w:rPr>
        <w:t>/</w:t>
      </w:r>
      <w:r>
        <w:t>H. W.Op</w:t>
      </w:r>
      <w:r>
        <w:t>aschowski. - Opladen : Leske+Budrik, 2002. - 332 s.</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pPr>
      <w:r>
        <w:t xml:space="preserve"> </w:t>
      </w:r>
      <w:r>
        <w:rPr>
          <w:lang w:val="uk-UA" w:eastAsia="uk-UA" w:bidi="uk-UA"/>
        </w:rPr>
        <w:t>Рожко А. Розвиток відновлювальноїенергетики в ФРН, як запорука сталого економіч</w:t>
      </w:r>
      <w:r>
        <w:rPr>
          <w:lang w:val="uk-UA" w:eastAsia="uk-UA" w:bidi="uk-UA"/>
        </w:rPr>
        <w:softHyphen/>
        <w:t>ного розвитку /Алла Рожко //Українська наука: минуле, сучасне, майбутнє. - Тернопіль: Екон. думка. - 2007. - С. 232-239.</w:t>
      </w:r>
    </w:p>
    <w:p w:rsidR="005E37DF" w:rsidRDefault="00AF772D">
      <w:pPr>
        <w:pStyle w:val="30"/>
        <w:framePr w:w="8866" w:h="8686" w:hRule="exact" w:wrap="around" w:vAnchor="page" w:hAnchor="page" w:x="1654" w:y="2228"/>
        <w:numPr>
          <w:ilvl w:val="0"/>
          <w:numId w:val="2"/>
        </w:numPr>
        <w:shd w:val="clear" w:color="auto" w:fill="auto"/>
        <w:spacing w:before="0" w:after="0"/>
        <w:ind w:left="500" w:right="20"/>
      </w:pPr>
      <w:r>
        <w:rPr>
          <w:lang w:val="uk-UA" w:eastAsia="uk-UA" w:bidi="uk-UA"/>
        </w:rPr>
        <w:t xml:space="preserve"> </w:t>
      </w:r>
      <w:r>
        <w:t>U</w:t>
      </w:r>
      <w:r>
        <w:t xml:space="preserve">rlauber wollen keine sozial kontaminierten Reisen (2011) </w:t>
      </w:r>
      <w:r>
        <w:rPr>
          <w:lang w:val="uk-UA" w:eastAsia="uk-UA" w:bidi="uk-UA"/>
        </w:rPr>
        <w:t xml:space="preserve">// </w:t>
      </w:r>
      <w:r>
        <w:t xml:space="preserve">Tourism Watch </w:t>
      </w:r>
      <w:r>
        <w:rPr>
          <w:lang w:val="uk-UA" w:eastAsia="uk-UA" w:bidi="uk-UA"/>
        </w:rPr>
        <w:t>[Електронний ре</w:t>
      </w:r>
      <w:r>
        <w:rPr>
          <w:lang w:val="uk-UA" w:eastAsia="uk-UA" w:bidi="uk-UA"/>
        </w:rPr>
        <w:softHyphen/>
        <w:t xml:space="preserve">сурс] /Режим доступу: </w:t>
      </w:r>
      <w:hyperlink r:id="rId10" w:history="1">
        <w:r>
          <w:rPr>
            <w:rStyle w:val="a3"/>
          </w:rPr>
          <w:t>http://www.tourism-watch.de/de/node/1693.</w:t>
        </w:r>
      </w:hyperlink>
    </w:p>
    <w:p w:rsidR="005E37DF" w:rsidRDefault="00AF772D">
      <w:pPr>
        <w:pStyle w:val="30"/>
        <w:framePr w:w="8866" w:h="8686" w:hRule="exact" w:wrap="around" w:vAnchor="page" w:hAnchor="page" w:x="1654" w:y="2228"/>
        <w:numPr>
          <w:ilvl w:val="0"/>
          <w:numId w:val="2"/>
        </w:numPr>
        <w:shd w:val="clear" w:color="auto" w:fill="auto"/>
        <w:spacing w:before="0" w:after="0"/>
        <w:ind w:left="500" w:right="20"/>
      </w:pPr>
      <w:r>
        <w:rPr>
          <w:lang w:val="uk-UA" w:eastAsia="uk-UA" w:bidi="uk-UA"/>
        </w:rPr>
        <w:t xml:space="preserve"> </w:t>
      </w:r>
      <w:r>
        <w:t>Tourismus und Menschenrechte in der deutschen</w:t>
      </w:r>
      <w:r>
        <w:t xml:space="preserve"> Politik </w:t>
      </w:r>
      <w:r>
        <w:rPr>
          <w:lang w:val="uk-UA" w:eastAsia="uk-UA" w:bidi="uk-UA"/>
        </w:rPr>
        <w:t xml:space="preserve">/ </w:t>
      </w:r>
      <w:r>
        <w:t xml:space="preserve">11.07.2011 </w:t>
      </w:r>
      <w:r>
        <w:rPr>
          <w:lang w:val="uk-UA" w:eastAsia="uk-UA" w:bidi="uk-UA"/>
        </w:rPr>
        <w:t xml:space="preserve">// </w:t>
      </w:r>
      <w:r>
        <w:t xml:space="preserve">Tourism Watch : </w:t>
      </w:r>
      <w:r>
        <w:rPr>
          <w:lang w:val="uk-UA" w:eastAsia="uk-UA" w:bidi="uk-UA"/>
        </w:rPr>
        <w:t xml:space="preserve">[Електронний ресурс]/Режим доступу: </w:t>
      </w:r>
      <w:hyperlink r:id="rId11" w:history="1">
        <w:r>
          <w:rPr>
            <w:rStyle w:val="a3"/>
          </w:rPr>
          <w:t>http://www.tourism-watch.de/de/node/1697.</w:t>
        </w:r>
      </w:hyperlink>
    </w:p>
    <w:p w:rsidR="005E37DF" w:rsidRDefault="00AF772D">
      <w:pPr>
        <w:pStyle w:val="30"/>
        <w:framePr w:w="8866" w:h="8686" w:hRule="exact" w:wrap="around" w:vAnchor="page" w:hAnchor="page" w:x="1654" w:y="2228"/>
        <w:numPr>
          <w:ilvl w:val="0"/>
          <w:numId w:val="2"/>
        </w:numPr>
        <w:shd w:val="clear" w:color="auto" w:fill="auto"/>
        <w:spacing w:before="0" w:after="0"/>
        <w:ind w:left="500" w:right="20"/>
      </w:pPr>
      <w:r>
        <w:t xml:space="preserve"> BAT Stiftung fur Zukunftsfragen stellt die 27. Deutsche Tourismusanalyse vor </w:t>
      </w:r>
      <w:r>
        <w:rPr>
          <w:lang w:val="uk-UA" w:eastAsia="uk-UA" w:bidi="uk-UA"/>
        </w:rPr>
        <w:t xml:space="preserve">/ </w:t>
      </w:r>
      <w:r>
        <w:t>0</w:t>
      </w:r>
      <w:r>
        <w:t xml:space="preserve">9.02.2011 </w:t>
      </w:r>
      <w:r>
        <w:rPr>
          <w:lang w:val="uk-UA" w:eastAsia="uk-UA" w:bidi="uk-UA"/>
        </w:rPr>
        <w:t>[Електроннийресурс]</w:t>
      </w:r>
      <w:r>
        <w:t xml:space="preserve">//BATStiftung. - </w:t>
      </w:r>
      <w:r>
        <w:rPr>
          <w:lang w:val="uk-UA" w:eastAsia="uk-UA" w:bidi="uk-UA"/>
        </w:rPr>
        <w:t>Режим доступу</w:t>
      </w:r>
      <w:r>
        <w:t>: http://www.stiftungfuerzukunftsfragen. de/de/newsletter-forschung-aktuell/229.html.</w:t>
      </w:r>
    </w:p>
    <w:p w:rsidR="005E37DF" w:rsidRDefault="00AF772D">
      <w:pPr>
        <w:pStyle w:val="a5"/>
        <w:framePr w:wrap="around" w:vAnchor="page" w:hAnchor="page" w:x="1390" w:y="15522"/>
        <w:shd w:val="clear" w:color="auto" w:fill="auto"/>
        <w:spacing w:before="0" w:line="170" w:lineRule="exact"/>
        <w:ind w:left="20"/>
      </w:pPr>
      <w:r>
        <w:rPr>
          <w:lang w:val="en-US" w:eastAsia="en-US" w:bidi="en-US"/>
        </w:rPr>
        <w:t>76</w:t>
      </w:r>
    </w:p>
    <w:p w:rsidR="005E37DF" w:rsidRDefault="00AF772D">
      <w:pPr>
        <w:pStyle w:val="32"/>
        <w:framePr w:wrap="around" w:vAnchor="page" w:hAnchor="page" w:x="8321" w:y="15528"/>
        <w:shd w:val="clear" w:color="auto" w:fill="auto"/>
        <w:spacing w:line="130" w:lineRule="exact"/>
        <w:ind w:left="20"/>
      </w:pPr>
      <w:r>
        <w:t xml:space="preserve">Наука молода </w:t>
      </w:r>
      <w:r>
        <w:rPr>
          <w:lang w:val="en-US" w:eastAsia="en-US" w:bidi="en-US"/>
        </w:rPr>
        <w:t>№ 19, 2013 p.</w:t>
      </w:r>
    </w:p>
    <w:p w:rsidR="005E37DF" w:rsidRDefault="005E37DF">
      <w:pPr>
        <w:rPr>
          <w:sz w:val="2"/>
          <w:szCs w:val="2"/>
        </w:rPr>
        <w:sectPr w:rsidR="005E37DF">
          <w:pgSz w:w="11909" w:h="16838"/>
          <w:pgMar w:top="0" w:right="0" w:bottom="0" w:left="0" w:header="0" w:footer="3" w:gutter="0"/>
          <w:cols w:space="720"/>
          <w:noEndnote/>
          <w:docGrid w:linePitch="360"/>
        </w:sectPr>
      </w:pPr>
    </w:p>
    <w:p w:rsidR="005E37DF" w:rsidRDefault="00AF772D">
      <w:pPr>
        <w:pStyle w:val="a5"/>
        <w:framePr w:wrap="around" w:vAnchor="page" w:hAnchor="page" w:x="6879" w:y="1179"/>
        <w:shd w:val="clear" w:color="auto" w:fill="auto"/>
        <w:spacing w:before="0" w:line="170" w:lineRule="exact"/>
        <w:ind w:left="20"/>
      </w:pPr>
      <w:r>
        <w:lastRenderedPageBreak/>
        <w:t>Міжнародна економіка в XXI столітті</w:t>
      </w:r>
    </w:p>
    <w:p w:rsidR="005E37DF" w:rsidRDefault="00AF772D">
      <w:pPr>
        <w:pStyle w:val="10"/>
        <w:framePr w:w="9106" w:h="13197" w:hRule="exact" w:wrap="around" w:vAnchor="page" w:hAnchor="page" w:x="1402" w:y="1928"/>
        <w:shd w:val="clear" w:color="auto" w:fill="auto"/>
        <w:spacing w:after="408" w:line="180" w:lineRule="exact"/>
        <w:ind w:right="40"/>
      </w:pPr>
      <w:bookmarkStart w:id="1" w:name="bookmark1"/>
      <w:r>
        <w:t>Алла РОЖКО</w:t>
      </w:r>
      <w:bookmarkEnd w:id="1"/>
    </w:p>
    <w:p w:rsidR="005E37DF" w:rsidRDefault="00AF772D">
      <w:pPr>
        <w:pStyle w:val="22"/>
        <w:framePr w:w="9106" w:h="13197" w:hRule="exact" w:wrap="around" w:vAnchor="page" w:hAnchor="page" w:x="1402" w:y="1928"/>
        <w:shd w:val="clear" w:color="auto" w:fill="auto"/>
        <w:spacing w:before="0" w:after="219"/>
        <w:ind w:left="2120" w:right="2160"/>
        <w:jc w:val="left"/>
      </w:pPr>
      <w:r>
        <w:t xml:space="preserve">МІЖНАРОДНЕ </w:t>
      </w:r>
      <w:r>
        <w:t>ПАРТНЕРСТВО УКРАЇНИ У СФЕРІ ВІДНОВЛЮВАНОЇ ЕНЕРГЕТИКИ</w:t>
      </w:r>
    </w:p>
    <w:p w:rsidR="005E37DF" w:rsidRDefault="00AF772D">
      <w:pPr>
        <w:pStyle w:val="30"/>
        <w:framePr w:w="9106" w:h="13197" w:hRule="exact" w:wrap="around" w:vAnchor="page" w:hAnchor="page" w:x="1402" w:y="1928"/>
        <w:shd w:val="clear" w:color="auto" w:fill="auto"/>
        <w:spacing w:before="0"/>
        <w:ind w:left="20" w:right="40" w:firstLine="280"/>
      </w:pPr>
      <w:r>
        <w:rPr>
          <w:lang w:val="uk-UA" w:eastAsia="uk-UA" w:bidi="uk-UA"/>
        </w:rPr>
        <w:t>Досліджено міжнародні партнерські відносини України</w:t>
      </w:r>
      <w:r>
        <w:rPr>
          <w:rStyle w:val="30pt0"/>
        </w:rPr>
        <w:t xml:space="preserve"> з </w:t>
      </w:r>
      <w:r>
        <w:rPr>
          <w:lang w:val="uk-UA" w:eastAsia="uk-UA" w:bidi="uk-UA"/>
        </w:rPr>
        <w:t>країнами ЄС у сфері відновлюваної енергетики як одну</w:t>
      </w:r>
      <w:r>
        <w:rPr>
          <w:rStyle w:val="30pt0"/>
        </w:rPr>
        <w:t xml:space="preserve"> з </w:t>
      </w:r>
      <w:r>
        <w:rPr>
          <w:lang w:val="uk-UA" w:eastAsia="uk-UA" w:bidi="uk-UA"/>
        </w:rPr>
        <w:t>форм міжнародної економічної взаємодії. Розглянуто рівні міжнародного партнерства й проаналізо</w:t>
      </w:r>
      <w:r>
        <w:rPr>
          <w:lang w:val="uk-UA" w:eastAsia="uk-UA" w:bidi="uk-UA"/>
        </w:rPr>
        <w:t>вано ініціативи партнерських відносин у сфері відновлюваної енерге</w:t>
      </w:r>
      <w:r>
        <w:rPr>
          <w:lang w:val="uk-UA" w:eastAsia="uk-UA" w:bidi="uk-UA"/>
        </w:rPr>
        <w:softHyphen/>
        <w:t xml:space="preserve">тики на рівні ЄС, а також безпосередньо між Україною та ФРН. Наведено складові міжурядової програми співробітництва </w:t>
      </w:r>
      <w:r>
        <w:t>INOGATE.</w:t>
      </w:r>
    </w:p>
    <w:p w:rsidR="005E37DF" w:rsidRDefault="00AF772D">
      <w:pPr>
        <w:pStyle w:val="30"/>
        <w:framePr w:w="9106" w:h="13197" w:hRule="exact" w:wrap="around" w:vAnchor="page" w:hAnchor="page" w:x="1402" w:y="1928"/>
        <w:shd w:val="clear" w:color="auto" w:fill="auto"/>
        <w:spacing w:before="0"/>
        <w:ind w:left="20" w:right="40" w:firstLine="280"/>
      </w:pPr>
      <w:r>
        <w:t xml:space="preserve">The international partner relations of Ukraine with the </w:t>
      </w:r>
      <w:r>
        <w:t>countries of European Union are investigated in the field of renewable energy as one of forms of international economic co-operation. The levels of international partnership are considered and initiatives of partner relations are analysed in the field of r</w:t>
      </w:r>
      <w:r>
        <w:t>enewable energy at the level of EU, and also directly between Ukraine and Germany. The main structure elements of the intergovernmental program of collaboration INOGATE are brought.</w:t>
      </w:r>
    </w:p>
    <w:p w:rsidR="005E37DF" w:rsidRDefault="00AF772D">
      <w:pPr>
        <w:pStyle w:val="a7"/>
        <w:framePr w:w="9106" w:h="13197" w:hRule="exact" w:wrap="around" w:vAnchor="page" w:hAnchor="page" w:x="1402" w:y="1928"/>
        <w:shd w:val="clear" w:color="auto" w:fill="auto"/>
        <w:spacing w:before="0"/>
        <w:ind w:left="20" w:right="40" w:firstLine="280"/>
      </w:pPr>
      <w:r>
        <w:t xml:space="preserve">Міжнародні партнерські відносини являють собою особливий рівень </w:t>
      </w:r>
      <w:r>
        <w:t>міжнародних економічних відносин, які ґрунтуються на взаємному інтересі та об’єднанні зусиль, спільній меті, а також розподілі відповідальності та ризиків. Сьогодні стає очевидним, що в умовах посилення глобальної конкуренції за ринки збуту, використання т</w:t>
      </w:r>
      <w:r>
        <w:t>ехнологій та доступу до природних енергетичних ресурсів безперс</w:t>
      </w:r>
      <w:r>
        <w:softHyphen/>
        <w:t>пективну боротьбу чи протистояння країн краще перетворити на стратегічне партнерство для подальшого розвитку.</w:t>
      </w:r>
    </w:p>
    <w:p w:rsidR="005E37DF" w:rsidRDefault="00AF772D">
      <w:pPr>
        <w:pStyle w:val="a7"/>
        <w:framePr w:w="9106" w:h="13197" w:hRule="exact" w:wrap="around" w:vAnchor="page" w:hAnchor="page" w:x="1402" w:y="1928"/>
        <w:shd w:val="clear" w:color="auto" w:fill="auto"/>
        <w:spacing w:before="0"/>
        <w:ind w:left="20" w:right="40" w:firstLine="280"/>
      </w:pPr>
      <w:r>
        <w:t>Про переваги формування міжнародних партнерських відносин на рівні підприємств, тр</w:t>
      </w:r>
      <w:r>
        <w:t>анснаціо</w:t>
      </w:r>
      <w:r>
        <w:softHyphen/>
        <w:t>нальних компаній, держав чи наднаціональних інститутів нині часто йдеться у науковій літературі. Вже не виникає питання, чи потрібна така форма міжсуб’єктної взаємодії, а натомість з’являється потреба у визначенні форм такої взаємодії та прогнозув</w:t>
      </w:r>
      <w:r>
        <w:t>анні її наслідків.</w:t>
      </w:r>
    </w:p>
    <w:p w:rsidR="005E37DF" w:rsidRDefault="00AF772D">
      <w:pPr>
        <w:pStyle w:val="a7"/>
        <w:framePr w:w="9106" w:h="13197" w:hRule="exact" w:wrap="around" w:vAnchor="page" w:hAnchor="page" w:x="1402" w:y="1928"/>
        <w:shd w:val="clear" w:color="auto" w:fill="auto"/>
        <w:spacing w:before="0"/>
        <w:ind w:left="20" w:right="40" w:firstLine="280"/>
      </w:pPr>
      <w:r>
        <w:t>Проблеми розвитку міжнародних партнерських відносин у світовій економіці висвітлено у працях таких зарубіжних дослідників, якС. Карделл, Г. Клейнер, Б. Райзберг, А. Томсон, а також вітчизняних науковців: Л. Антонюк, С. Банашова, В. Будкі</w:t>
      </w:r>
      <w:r>
        <w:t>на, Л. Бабій, К. Гаджіева, І. Гладій, А. Ігнатюка, В. Куриляк, Н. Мікули, В. Мельник, Д. Лук’яненка, Т. Орєхової, О. Чернеги, Є. Панченка, А. Поручника, Є. Савельєва, С. Соколенка, Д. Фельдмана, П. Циганкової, С. Чеботара, О. Ястремської та ін. Дослідженню</w:t>
      </w:r>
      <w:r>
        <w:t xml:space="preserve"> міжнародних аспектів енергетичного співробітництва, в тому числі у сфері відновлю</w:t>
      </w:r>
      <w:r>
        <w:softHyphen/>
        <w:t>ваних та нетрадиційних джерел енергії, присвячено роботи таких науковців, як: С. Кудря, С. Єрмілов, А. Щокін, М. Поровський, А. Шидловський, Г. Шеєр, Н. Мхітарян, а також фа</w:t>
      </w:r>
      <w:r>
        <w:t>хівців Інституту відновлюваної енергетики НАН України та Державного агентства з енергоефективності та енерго</w:t>
      </w:r>
      <w:r>
        <w:softHyphen/>
        <w:t>збереження України.</w:t>
      </w:r>
    </w:p>
    <w:p w:rsidR="005E37DF" w:rsidRDefault="00AF772D">
      <w:pPr>
        <w:pStyle w:val="a7"/>
        <w:framePr w:w="9106" w:h="13197" w:hRule="exact" w:wrap="around" w:vAnchor="page" w:hAnchor="page" w:x="1402" w:y="1928"/>
        <w:shd w:val="clear" w:color="auto" w:fill="auto"/>
        <w:spacing w:before="0"/>
        <w:ind w:left="20" w:right="40" w:firstLine="280"/>
      </w:pPr>
      <w:r>
        <w:t>Метою статті є дослідження деяких інструментів реалізації міжнародних партнерських відносин у сфері нетрадиційної енергетики як</w:t>
      </w:r>
      <w:r>
        <w:t xml:space="preserve"> форми економічної взаємодії між Україною та країнами ЄС.</w:t>
      </w:r>
    </w:p>
    <w:p w:rsidR="005E37DF" w:rsidRDefault="00AF772D">
      <w:pPr>
        <w:pStyle w:val="a7"/>
        <w:framePr w:w="9106" w:h="13197" w:hRule="exact" w:wrap="around" w:vAnchor="page" w:hAnchor="page" w:x="1402" w:y="1928"/>
        <w:shd w:val="clear" w:color="auto" w:fill="auto"/>
        <w:spacing w:before="0" w:after="260"/>
        <w:ind w:left="20" w:right="40" w:firstLine="280"/>
      </w:pPr>
      <w:r>
        <w:t>З теоретико-методологічного погляду, партнерство (будь-якого рівня) як ступінь розвитку міжнародних економічних відносин (від найнижчого - міжнародних економічних контактів, до найви</w:t>
      </w:r>
      <w:r>
        <w:softHyphen/>
        <w:t>щого - міжнарод</w:t>
      </w:r>
      <w:r>
        <w:t>ної економічної інтеграції) необхідно розуміти як специфічний формат взаємовідносин між суб’єктами економічної взаємодії на довгостроковій та взаємовигідній основі, що реалізуються через узгодження стратегічних інтересів один одного. Довіра - як основа вза</w:t>
      </w:r>
      <w:r>
        <w:t>ємовідносин між партнерами - є поштовхом до інтеграції, в процесі якої суб’єкти партнерської взаємодії як учасники міжнародних економічних відносин можуть об’єднати власні ресурси та інтелектуальний потенціал для інноваційного розвитку. Саме тому міжнародн</w:t>
      </w:r>
      <w:r>
        <w:t>і партнерські стосунки розцінюють сьогодні як один із основних рушіїв інноваційного розвитку, а також: інструмент для пошуку сильнихта мінімізації слабких сторін взаємодіючих суб’єктів, сприяння навчанню і набуттю досвіду, отриманню спільної вигоди та дося</w:t>
      </w:r>
      <w:r>
        <w:t>гненню синергетичного ефекту для обох партнерів [1, с. 3].</w:t>
      </w:r>
    </w:p>
    <w:p w:rsidR="005E37DF" w:rsidRDefault="00AF772D">
      <w:pPr>
        <w:pStyle w:val="40"/>
        <w:framePr w:w="9106" w:h="13197" w:hRule="exact" w:wrap="around" w:vAnchor="page" w:hAnchor="page" w:x="1402" w:y="1928"/>
        <w:shd w:val="clear" w:color="auto" w:fill="auto"/>
        <w:spacing w:before="0" w:line="150" w:lineRule="exact"/>
        <w:ind w:left="20"/>
      </w:pPr>
      <w:r>
        <w:t>© Алла Рожко, 2013.</w:t>
      </w:r>
    </w:p>
    <w:p w:rsidR="005E37DF" w:rsidRDefault="00AF772D">
      <w:pPr>
        <w:pStyle w:val="32"/>
        <w:framePr w:wrap="around" w:vAnchor="page" w:hAnchor="page" w:x="1392" w:y="15445"/>
        <w:shd w:val="clear" w:color="auto" w:fill="auto"/>
        <w:spacing w:line="130" w:lineRule="exact"/>
        <w:ind w:left="20"/>
      </w:pPr>
      <w:r>
        <w:t>Наука молода № 19, 2013 р.</w:t>
      </w:r>
    </w:p>
    <w:p w:rsidR="005E37DF" w:rsidRDefault="00AF772D">
      <w:pPr>
        <w:pStyle w:val="a5"/>
        <w:framePr w:wrap="around" w:vAnchor="page" w:hAnchor="page" w:x="10268" w:y="15467"/>
        <w:shd w:val="clear" w:color="auto" w:fill="auto"/>
        <w:spacing w:before="0" w:line="170" w:lineRule="exact"/>
        <w:ind w:left="20"/>
      </w:pPr>
      <w:r>
        <w:t>77</w:t>
      </w:r>
    </w:p>
    <w:p w:rsidR="005E37DF" w:rsidRDefault="005E37DF">
      <w:pPr>
        <w:rPr>
          <w:sz w:val="2"/>
          <w:szCs w:val="2"/>
        </w:rPr>
      </w:pPr>
    </w:p>
    <w:sectPr w:rsidR="005E37DF" w:rsidSect="005E37DF">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72D" w:rsidRDefault="00AF772D" w:rsidP="005E37DF">
      <w:r>
        <w:separator/>
      </w:r>
    </w:p>
  </w:endnote>
  <w:endnote w:type="continuationSeparator" w:id="1">
    <w:p w:rsidR="00AF772D" w:rsidRDefault="00AF772D" w:rsidP="005E37D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72D" w:rsidRDefault="00AF772D"/>
  </w:footnote>
  <w:footnote w:type="continuationSeparator" w:id="1">
    <w:p w:rsidR="00AF772D" w:rsidRDefault="00AF772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61D8"/>
    <w:multiLevelType w:val="multilevel"/>
    <w:tmpl w:val="F8381DE2"/>
    <w:lvl w:ilvl="0">
      <w:start w:val="1"/>
      <w:numFmt w:val="decimal"/>
      <w:lvlText w:val="%1."/>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B7524D"/>
    <w:multiLevelType w:val="multilevel"/>
    <w:tmpl w:val="1DE42734"/>
    <w:lvl w:ilvl="0">
      <w:start w:val="1"/>
      <w:numFmt w:val="decimal"/>
      <w:lvlText w:val="%1."/>
      <w:lvlJc w:val="left"/>
      <w:rPr>
        <w:rFonts w:ascii="Arial" w:eastAsia="Arial" w:hAnsi="Arial" w:cs="Arial"/>
        <w:b w:val="0"/>
        <w:bCs w:val="0"/>
        <w:i/>
        <w:iCs/>
        <w:smallCaps w:val="0"/>
        <w:strike w:val="0"/>
        <w:color w:val="000000"/>
        <w:spacing w:val="-1"/>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E37DF"/>
    <w:rsid w:val="002F065D"/>
    <w:rsid w:val="005E37DF"/>
    <w:rsid w:val="00AF77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37D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37DF"/>
    <w:rPr>
      <w:color w:val="0066CC"/>
      <w:u w:val="single"/>
    </w:rPr>
  </w:style>
  <w:style w:type="character" w:customStyle="1" w:styleId="2">
    <w:name w:val="Колонтитул (2)_"/>
    <w:basedOn w:val="a0"/>
    <w:link w:val="20"/>
    <w:rsid w:val="005E37DF"/>
    <w:rPr>
      <w:rFonts w:ascii="Georgia" w:eastAsia="Georgia" w:hAnsi="Georgia" w:cs="Georgia"/>
      <w:b w:val="0"/>
      <w:bCs w:val="0"/>
      <w:i w:val="0"/>
      <w:iCs w:val="0"/>
      <w:smallCaps w:val="0"/>
      <w:strike w:val="0"/>
      <w:spacing w:val="2"/>
      <w:sz w:val="13"/>
      <w:szCs w:val="13"/>
      <w:u w:val="none"/>
    </w:rPr>
  </w:style>
  <w:style w:type="character" w:customStyle="1" w:styleId="a4">
    <w:name w:val="Колонтитул_"/>
    <w:basedOn w:val="a0"/>
    <w:link w:val="a5"/>
    <w:rsid w:val="005E37DF"/>
    <w:rPr>
      <w:rFonts w:ascii="Arial" w:eastAsia="Arial" w:hAnsi="Arial" w:cs="Arial"/>
      <w:b/>
      <w:bCs/>
      <w:i w:val="0"/>
      <w:iCs w:val="0"/>
      <w:smallCaps w:val="0"/>
      <w:strike w:val="0"/>
      <w:spacing w:val="4"/>
      <w:sz w:val="17"/>
      <w:szCs w:val="17"/>
      <w:u w:val="none"/>
    </w:rPr>
  </w:style>
  <w:style w:type="character" w:customStyle="1" w:styleId="1">
    <w:name w:val="Заголовок №1_"/>
    <w:basedOn w:val="a0"/>
    <w:link w:val="10"/>
    <w:rsid w:val="005E37DF"/>
    <w:rPr>
      <w:rFonts w:ascii="Arial" w:eastAsia="Arial" w:hAnsi="Arial" w:cs="Arial"/>
      <w:b/>
      <w:bCs/>
      <w:i/>
      <w:iCs/>
      <w:smallCaps w:val="0"/>
      <w:strike w:val="0"/>
      <w:spacing w:val="-2"/>
      <w:sz w:val="18"/>
      <w:szCs w:val="18"/>
      <w:u w:val="none"/>
    </w:rPr>
  </w:style>
  <w:style w:type="character" w:customStyle="1" w:styleId="21">
    <w:name w:val="Основний текст (2)_"/>
    <w:basedOn w:val="a0"/>
    <w:link w:val="22"/>
    <w:rsid w:val="005E37DF"/>
    <w:rPr>
      <w:rFonts w:ascii="Georgia" w:eastAsia="Georgia" w:hAnsi="Georgia" w:cs="Georgia"/>
      <w:b w:val="0"/>
      <w:bCs w:val="0"/>
      <w:i w:val="0"/>
      <w:iCs w:val="0"/>
      <w:smallCaps w:val="0"/>
      <w:strike w:val="0"/>
      <w:spacing w:val="3"/>
      <w:sz w:val="20"/>
      <w:szCs w:val="20"/>
      <w:u w:val="none"/>
    </w:rPr>
  </w:style>
  <w:style w:type="character" w:customStyle="1" w:styleId="3">
    <w:name w:val="Основний текст (3)_"/>
    <w:basedOn w:val="a0"/>
    <w:link w:val="30"/>
    <w:rsid w:val="005E37DF"/>
    <w:rPr>
      <w:rFonts w:ascii="Arial" w:eastAsia="Arial" w:hAnsi="Arial" w:cs="Arial"/>
      <w:b w:val="0"/>
      <w:bCs w:val="0"/>
      <w:i/>
      <w:iCs/>
      <w:smallCaps w:val="0"/>
      <w:strike w:val="0"/>
      <w:spacing w:val="-1"/>
      <w:sz w:val="17"/>
      <w:szCs w:val="17"/>
      <w:u w:val="none"/>
      <w:lang w:val="en-US" w:eastAsia="en-US" w:bidi="en-US"/>
    </w:rPr>
  </w:style>
  <w:style w:type="character" w:customStyle="1" w:styleId="a6">
    <w:name w:val="Основний текст_"/>
    <w:basedOn w:val="a0"/>
    <w:link w:val="a7"/>
    <w:rsid w:val="005E37DF"/>
    <w:rPr>
      <w:rFonts w:ascii="Arial" w:eastAsia="Arial" w:hAnsi="Arial" w:cs="Arial"/>
      <w:b w:val="0"/>
      <w:bCs w:val="0"/>
      <w:i w:val="0"/>
      <w:iCs w:val="0"/>
      <w:smallCaps w:val="0"/>
      <w:strike w:val="0"/>
      <w:spacing w:val="2"/>
      <w:sz w:val="17"/>
      <w:szCs w:val="17"/>
      <w:u w:val="none"/>
    </w:rPr>
  </w:style>
  <w:style w:type="character" w:customStyle="1" w:styleId="0pt">
    <w:name w:val="Основний текст + Курсив;Інтервал 0 pt"/>
    <w:basedOn w:val="a6"/>
    <w:rsid w:val="005E37DF"/>
    <w:rPr>
      <w:i/>
      <w:iCs/>
      <w:color w:val="000000"/>
      <w:spacing w:val="-1"/>
      <w:w w:val="100"/>
      <w:position w:val="0"/>
      <w:lang w:val="uk-UA" w:eastAsia="uk-UA" w:bidi="uk-UA"/>
    </w:rPr>
  </w:style>
  <w:style w:type="character" w:customStyle="1" w:styleId="4">
    <w:name w:val="Основний текст (4)_"/>
    <w:basedOn w:val="a0"/>
    <w:link w:val="40"/>
    <w:rsid w:val="005E37DF"/>
    <w:rPr>
      <w:rFonts w:ascii="Garamond" w:eastAsia="Garamond" w:hAnsi="Garamond" w:cs="Garamond"/>
      <w:b w:val="0"/>
      <w:bCs w:val="0"/>
      <w:i w:val="0"/>
      <w:iCs w:val="0"/>
      <w:smallCaps w:val="0"/>
      <w:strike w:val="0"/>
      <w:spacing w:val="2"/>
      <w:sz w:val="15"/>
      <w:szCs w:val="15"/>
      <w:u w:val="none"/>
    </w:rPr>
  </w:style>
  <w:style w:type="character" w:customStyle="1" w:styleId="31">
    <w:name w:val="Колонтитул (3)_"/>
    <w:basedOn w:val="a0"/>
    <w:link w:val="32"/>
    <w:rsid w:val="005E37DF"/>
    <w:rPr>
      <w:rFonts w:ascii="Arial" w:eastAsia="Arial" w:hAnsi="Arial" w:cs="Arial"/>
      <w:b w:val="0"/>
      <w:bCs w:val="0"/>
      <w:i w:val="0"/>
      <w:iCs w:val="0"/>
      <w:smallCaps w:val="0"/>
      <w:strike w:val="0"/>
      <w:spacing w:val="3"/>
      <w:sz w:val="13"/>
      <w:szCs w:val="13"/>
      <w:u w:val="none"/>
    </w:rPr>
  </w:style>
  <w:style w:type="character" w:customStyle="1" w:styleId="a8">
    <w:name w:val="Основний текст"/>
    <w:basedOn w:val="a6"/>
    <w:rsid w:val="005E37DF"/>
    <w:rPr>
      <w:color w:val="000000"/>
      <w:w w:val="100"/>
      <w:position w:val="0"/>
      <w:lang w:val="uk-UA" w:eastAsia="uk-UA" w:bidi="uk-UA"/>
    </w:rPr>
  </w:style>
  <w:style w:type="character" w:customStyle="1" w:styleId="Georgia105pt0pt">
    <w:name w:val="Основний текст + Georgia;10;5 pt;Напівжирний;Інтервал 0 pt"/>
    <w:basedOn w:val="a6"/>
    <w:rsid w:val="005E37DF"/>
    <w:rPr>
      <w:rFonts w:ascii="Georgia" w:eastAsia="Georgia" w:hAnsi="Georgia" w:cs="Georgia"/>
      <w:b/>
      <w:bCs/>
      <w:color w:val="000000"/>
      <w:spacing w:val="3"/>
      <w:w w:val="100"/>
      <w:position w:val="0"/>
      <w:sz w:val="21"/>
      <w:szCs w:val="21"/>
      <w:lang w:val="uk-UA" w:eastAsia="uk-UA" w:bidi="uk-UA"/>
    </w:rPr>
  </w:style>
  <w:style w:type="character" w:customStyle="1" w:styleId="Georgia11pt">
    <w:name w:val="Основний текст + Georgia;11 pt"/>
    <w:basedOn w:val="a6"/>
    <w:rsid w:val="005E37DF"/>
    <w:rPr>
      <w:rFonts w:ascii="Georgia" w:eastAsia="Georgia" w:hAnsi="Georgia" w:cs="Georgia"/>
      <w:color w:val="000000"/>
      <w:w w:val="100"/>
      <w:position w:val="0"/>
      <w:sz w:val="22"/>
      <w:szCs w:val="22"/>
      <w:lang w:val="uk-UA" w:eastAsia="uk-UA" w:bidi="uk-UA"/>
    </w:rPr>
  </w:style>
  <w:style w:type="character" w:customStyle="1" w:styleId="30pt">
    <w:name w:val="Основний текст (3) + Напівжирний;Не курсив;Інтервал 0 pt"/>
    <w:basedOn w:val="3"/>
    <w:rsid w:val="005E37DF"/>
    <w:rPr>
      <w:b/>
      <w:bCs/>
      <w:i/>
      <w:iCs/>
      <w:color w:val="000000"/>
      <w:spacing w:val="3"/>
      <w:w w:val="100"/>
      <w:position w:val="0"/>
      <w:lang w:val="uk-UA" w:eastAsia="uk-UA" w:bidi="uk-UA"/>
    </w:rPr>
  </w:style>
  <w:style w:type="character" w:customStyle="1" w:styleId="30pt0">
    <w:name w:val="Основний текст (3) + Не курсив;Інтервал 0 pt"/>
    <w:basedOn w:val="3"/>
    <w:rsid w:val="005E37DF"/>
    <w:rPr>
      <w:i/>
      <w:iCs/>
      <w:color w:val="000000"/>
      <w:spacing w:val="2"/>
      <w:w w:val="100"/>
      <w:position w:val="0"/>
      <w:lang w:val="uk-UA" w:eastAsia="uk-UA" w:bidi="uk-UA"/>
    </w:rPr>
  </w:style>
  <w:style w:type="character" w:customStyle="1" w:styleId="5">
    <w:name w:val="Основний текст (5)_"/>
    <w:basedOn w:val="a0"/>
    <w:link w:val="50"/>
    <w:rsid w:val="005E37DF"/>
    <w:rPr>
      <w:rFonts w:ascii="Arial" w:eastAsia="Arial" w:hAnsi="Arial" w:cs="Arial"/>
      <w:b/>
      <w:bCs/>
      <w:i w:val="0"/>
      <w:iCs w:val="0"/>
      <w:smallCaps w:val="0"/>
      <w:strike w:val="0"/>
      <w:spacing w:val="3"/>
      <w:sz w:val="17"/>
      <w:szCs w:val="17"/>
      <w:u w:val="none"/>
    </w:rPr>
  </w:style>
  <w:style w:type="character" w:customStyle="1" w:styleId="50pt">
    <w:name w:val="Основний текст (5) + Не напівжирний;Інтервал 0 pt"/>
    <w:basedOn w:val="5"/>
    <w:rsid w:val="005E37DF"/>
    <w:rPr>
      <w:b/>
      <w:bCs/>
      <w:color w:val="000000"/>
      <w:spacing w:val="2"/>
      <w:w w:val="100"/>
      <w:position w:val="0"/>
      <w:lang w:val="uk-UA" w:eastAsia="uk-UA" w:bidi="uk-UA"/>
    </w:rPr>
  </w:style>
  <w:style w:type="character" w:customStyle="1" w:styleId="0pt0">
    <w:name w:val="Основний текст + Напівжирний;Інтервал 0 pt"/>
    <w:basedOn w:val="a6"/>
    <w:rsid w:val="005E37DF"/>
    <w:rPr>
      <w:b/>
      <w:bCs/>
      <w:color w:val="000000"/>
      <w:spacing w:val="3"/>
      <w:w w:val="100"/>
      <w:position w:val="0"/>
      <w:lang w:val="uk-UA" w:eastAsia="uk-UA" w:bidi="uk-UA"/>
    </w:rPr>
  </w:style>
  <w:style w:type="character" w:customStyle="1" w:styleId="6">
    <w:name w:val="Основний текст (6)_"/>
    <w:basedOn w:val="a0"/>
    <w:link w:val="60"/>
    <w:rsid w:val="005E37DF"/>
    <w:rPr>
      <w:rFonts w:ascii="Arial" w:eastAsia="Arial" w:hAnsi="Arial" w:cs="Arial"/>
      <w:b w:val="0"/>
      <w:bCs w:val="0"/>
      <w:i w:val="0"/>
      <w:iCs w:val="0"/>
      <w:smallCaps w:val="0"/>
      <w:strike w:val="0"/>
      <w:spacing w:val="5"/>
      <w:sz w:val="15"/>
      <w:szCs w:val="15"/>
      <w:u w:val="none"/>
    </w:rPr>
  </w:style>
  <w:style w:type="character" w:customStyle="1" w:styleId="23">
    <w:name w:val="Підпис до зображення (2)_"/>
    <w:basedOn w:val="a0"/>
    <w:link w:val="24"/>
    <w:rsid w:val="005E37DF"/>
    <w:rPr>
      <w:rFonts w:ascii="Arial" w:eastAsia="Arial" w:hAnsi="Arial" w:cs="Arial"/>
      <w:b/>
      <w:bCs/>
      <w:i w:val="0"/>
      <w:iCs w:val="0"/>
      <w:smallCaps w:val="0"/>
      <w:strike w:val="0"/>
      <w:spacing w:val="3"/>
      <w:sz w:val="15"/>
      <w:szCs w:val="15"/>
      <w:u w:val="none"/>
    </w:rPr>
  </w:style>
  <w:style w:type="character" w:customStyle="1" w:styleId="a9">
    <w:name w:val="Підпис до зображення_"/>
    <w:basedOn w:val="a0"/>
    <w:link w:val="aa"/>
    <w:rsid w:val="005E37DF"/>
    <w:rPr>
      <w:rFonts w:ascii="Arial" w:eastAsia="Arial" w:hAnsi="Arial" w:cs="Arial"/>
      <w:b w:val="0"/>
      <w:bCs w:val="0"/>
      <w:i w:val="0"/>
      <w:iCs w:val="0"/>
      <w:smallCaps w:val="0"/>
      <w:strike w:val="0"/>
      <w:spacing w:val="5"/>
      <w:sz w:val="15"/>
      <w:szCs w:val="15"/>
      <w:u w:val="none"/>
    </w:rPr>
  </w:style>
  <w:style w:type="character" w:customStyle="1" w:styleId="11">
    <w:name w:val="Основний текст (11)_"/>
    <w:basedOn w:val="a0"/>
    <w:link w:val="110"/>
    <w:rsid w:val="005E37DF"/>
    <w:rPr>
      <w:rFonts w:ascii="Georgia" w:eastAsia="Georgia" w:hAnsi="Georgia" w:cs="Georgia"/>
      <w:b w:val="0"/>
      <w:bCs w:val="0"/>
      <w:i w:val="0"/>
      <w:iCs w:val="0"/>
      <w:smallCaps w:val="0"/>
      <w:strike w:val="0"/>
      <w:sz w:val="32"/>
      <w:szCs w:val="32"/>
      <w:u w:val="none"/>
    </w:rPr>
  </w:style>
  <w:style w:type="character" w:customStyle="1" w:styleId="12">
    <w:name w:val="Основний текст (12)_"/>
    <w:basedOn w:val="a0"/>
    <w:link w:val="120"/>
    <w:rsid w:val="005E37DF"/>
    <w:rPr>
      <w:rFonts w:ascii="Garamond" w:eastAsia="Garamond" w:hAnsi="Garamond" w:cs="Garamond"/>
      <w:b/>
      <w:bCs/>
      <w:i w:val="0"/>
      <w:iCs w:val="0"/>
      <w:smallCaps w:val="0"/>
      <w:strike w:val="0"/>
      <w:sz w:val="42"/>
      <w:szCs w:val="42"/>
      <w:u w:val="none"/>
    </w:rPr>
  </w:style>
  <w:style w:type="character" w:customStyle="1" w:styleId="61">
    <w:name w:val="Основний текст (6)"/>
    <w:basedOn w:val="6"/>
    <w:rsid w:val="005E37DF"/>
    <w:rPr>
      <w:color w:val="000000"/>
      <w:w w:val="100"/>
      <w:position w:val="0"/>
      <w:u w:val="single"/>
      <w:lang w:val="uk-UA" w:eastAsia="uk-UA" w:bidi="uk-UA"/>
    </w:rPr>
  </w:style>
  <w:style w:type="character" w:customStyle="1" w:styleId="7">
    <w:name w:val="Основний текст (7)_"/>
    <w:basedOn w:val="a0"/>
    <w:link w:val="70"/>
    <w:rsid w:val="005E37DF"/>
    <w:rPr>
      <w:rFonts w:ascii="Arial" w:eastAsia="Arial" w:hAnsi="Arial" w:cs="Arial"/>
      <w:b/>
      <w:bCs/>
      <w:i w:val="0"/>
      <w:iCs w:val="0"/>
      <w:smallCaps w:val="0"/>
      <w:strike w:val="0"/>
      <w:spacing w:val="3"/>
      <w:sz w:val="15"/>
      <w:szCs w:val="15"/>
      <w:u w:val="none"/>
    </w:rPr>
  </w:style>
  <w:style w:type="character" w:customStyle="1" w:styleId="8">
    <w:name w:val="Основний текст (8)_"/>
    <w:basedOn w:val="a0"/>
    <w:link w:val="80"/>
    <w:rsid w:val="005E37DF"/>
    <w:rPr>
      <w:rFonts w:ascii="Arial" w:eastAsia="Arial" w:hAnsi="Arial" w:cs="Arial"/>
      <w:b w:val="0"/>
      <w:bCs w:val="0"/>
      <w:i/>
      <w:iCs/>
      <w:smallCaps w:val="0"/>
      <w:strike w:val="0"/>
      <w:sz w:val="8"/>
      <w:szCs w:val="8"/>
      <w:u w:val="none"/>
    </w:rPr>
  </w:style>
  <w:style w:type="character" w:customStyle="1" w:styleId="8SegoeUI">
    <w:name w:val="Основний текст (8) + Segoe UI;Не курсив"/>
    <w:basedOn w:val="8"/>
    <w:rsid w:val="005E37DF"/>
    <w:rPr>
      <w:rFonts w:ascii="Segoe UI" w:eastAsia="Segoe UI" w:hAnsi="Segoe UI" w:cs="Segoe UI"/>
      <w:i/>
      <w:iCs/>
      <w:color w:val="000000"/>
      <w:spacing w:val="0"/>
      <w:w w:val="100"/>
      <w:position w:val="0"/>
      <w:lang w:val="uk-UA" w:eastAsia="uk-UA" w:bidi="uk-UA"/>
    </w:rPr>
  </w:style>
  <w:style w:type="character" w:customStyle="1" w:styleId="81">
    <w:name w:val="Основний текст (8) + Не курсив"/>
    <w:basedOn w:val="8"/>
    <w:rsid w:val="005E37DF"/>
    <w:rPr>
      <w:i/>
      <w:iCs/>
      <w:color w:val="000000"/>
      <w:spacing w:val="0"/>
      <w:w w:val="100"/>
      <w:position w:val="0"/>
      <w:lang w:val="uk-UA" w:eastAsia="uk-UA" w:bidi="uk-UA"/>
    </w:rPr>
  </w:style>
  <w:style w:type="character" w:customStyle="1" w:styleId="9">
    <w:name w:val="Основний текст (9)_"/>
    <w:basedOn w:val="a0"/>
    <w:link w:val="90"/>
    <w:rsid w:val="005E37DF"/>
    <w:rPr>
      <w:rFonts w:ascii="Franklin Gothic Medium" w:eastAsia="Franklin Gothic Medium" w:hAnsi="Franklin Gothic Medium" w:cs="Franklin Gothic Medium"/>
      <w:b w:val="0"/>
      <w:bCs w:val="0"/>
      <w:i w:val="0"/>
      <w:iCs w:val="0"/>
      <w:smallCaps w:val="0"/>
      <w:strike w:val="0"/>
      <w:sz w:val="62"/>
      <w:szCs w:val="62"/>
      <w:u w:val="none"/>
    </w:rPr>
  </w:style>
  <w:style w:type="character" w:customStyle="1" w:styleId="100">
    <w:name w:val="Основний текст (10)_"/>
    <w:basedOn w:val="a0"/>
    <w:link w:val="101"/>
    <w:rsid w:val="005E37DF"/>
    <w:rPr>
      <w:rFonts w:ascii="Garamond" w:eastAsia="Garamond" w:hAnsi="Garamond" w:cs="Garamond"/>
      <w:b w:val="0"/>
      <w:bCs w:val="0"/>
      <w:i w:val="0"/>
      <w:iCs w:val="0"/>
      <w:smallCaps w:val="0"/>
      <w:strike w:val="0"/>
      <w:sz w:val="8"/>
      <w:szCs w:val="8"/>
      <w:u w:val="none"/>
    </w:rPr>
  </w:style>
  <w:style w:type="character" w:customStyle="1" w:styleId="102">
    <w:name w:val="Основний текст (10) + Малі великі літери"/>
    <w:basedOn w:val="100"/>
    <w:rsid w:val="005E37DF"/>
    <w:rPr>
      <w:smallCaps/>
      <w:color w:val="000000"/>
      <w:spacing w:val="0"/>
      <w:w w:val="100"/>
      <w:position w:val="0"/>
      <w:lang w:val="uk-UA" w:eastAsia="uk-UA" w:bidi="uk-UA"/>
    </w:rPr>
  </w:style>
  <w:style w:type="character" w:customStyle="1" w:styleId="13">
    <w:name w:val="Основний текст (13)_"/>
    <w:basedOn w:val="a0"/>
    <w:link w:val="130"/>
    <w:rsid w:val="005E37DF"/>
    <w:rPr>
      <w:rFonts w:ascii="Arial" w:eastAsia="Arial" w:hAnsi="Arial" w:cs="Arial"/>
      <w:b/>
      <w:bCs/>
      <w:i/>
      <w:iCs/>
      <w:smallCaps w:val="0"/>
      <w:strike w:val="0"/>
      <w:spacing w:val="-2"/>
      <w:sz w:val="18"/>
      <w:szCs w:val="18"/>
      <w:u w:val="none"/>
    </w:rPr>
  </w:style>
  <w:style w:type="paragraph" w:customStyle="1" w:styleId="20">
    <w:name w:val="Колонтитул (2)"/>
    <w:basedOn w:val="a"/>
    <w:link w:val="2"/>
    <w:rsid w:val="005E37DF"/>
    <w:pPr>
      <w:shd w:val="clear" w:color="auto" w:fill="FFFFFF"/>
      <w:spacing w:after="60" w:line="0" w:lineRule="atLeast"/>
    </w:pPr>
    <w:rPr>
      <w:rFonts w:ascii="Georgia" w:eastAsia="Georgia" w:hAnsi="Georgia" w:cs="Georgia"/>
      <w:spacing w:val="2"/>
      <w:sz w:val="13"/>
      <w:szCs w:val="13"/>
    </w:rPr>
  </w:style>
  <w:style w:type="paragraph" w:customStyle="1" w:styleId="a5">
    <w:name w:val="Колонтитул"/>
    <w:basedOn w:val="a"/>
    <w:link w:val="a4"/>
    <w:rsid w:val="005E37DF"/>
    <w:pPr>
      <w:shd w:val="clear" w:color="auto" w:fill="FFFFFF"/>
      <w:spacing w:before="60" w:line="0" w:lineRule="atLeast"/>
    </w:pPr>
    <w:rPr>
      <w:rFonts w:ascii="Arial" w:eastAsia="Arial" w:hAnsi="Arial" w:cs="Arial"/>
      <w:b/>
      <w:bCs/>
      <w:spacing w:val="4"/>
      <w:sz w:val="17"/>
      <w:szCs w:val="17"/>
    </w:rPr>
  </w:style>
  <w:style w:type="paragraph" w:customStyle="1" w:styleId="10">
    <w:name w:val="Заголовок №1"/>
    <w:basedOn w:val="a"/>
    <w:link w:val="1"/>
    <w:rsid w:val="005E37DF"/>
    <w:pPr>
      <w:shd w:val="clear" w:color="auto" w:fill="FFFFFF"/>
      <w:spacing w:after="540" w:line="0" w:lineRule="atLeast"/>
      <w:jc w:val="right"/>
      <w:outlineLvl w:val="0"/>
    </w:pPr>
    <w:rPr>
      <w:rFonts w:ascii="Arial" w:eastAsia="Arial" w:hAnsi="Arial" w:cs="Arial"/>
      <w:b/>
      <w:bCs/>
      <w:i/>
      <w:iCs/>
      <w:spacing w:val="-2"/>
      <w:sz w:val="18"/>
      <w:szCs w:val="18"/>
    </w:rPr>
  </w:style>
  <w:style w:type="paragraph" w:customStyle="1" w:styleId="22">
    <w:name w:val="Основний текст (2)"/>
    <w:basedOn w:val="a"/>
    <w:link w:val="21"/>
    <w:rsid w:val="005E37DF"/>
    <w:pPr>
      <w:shd w:val="clear" w:color="auto" w:fill="FFFFFF"/>
      <w:spacing w:before="540" w:after="180" w:line="298" w:lineRule="exact"/>
      <w:jc w:val="center"/>
    </w:pPr>
    <w:rPr>
      <w:rFonts w:ascii="Georgia" w:eastAsia="Georgia" w:hAnsi="Georgia" w:cs="Georgia"/>
      <w:spacing w:val="3"/>
      <w:sz w:val="20"/>
      <w:szCs w:val="20"/>
    </w:rPr>
  </w:style>
  <w:style w:type="paragraph" w:customStyle="1" w:styleId="30">
    <w:name w:val="Основний текст (3)"/>
    <w:basedOn w:val="a"/>
    <w:link w:val="3"/>
    <w:rsid w:val="005E37DF"/>
    <w:pPr>
      <w:shd w:val="clear" w:color="auto" w:fill="FFFFFF"/>
      <w:spacing w:before="180" w:after="180" w:line="250" w:lineRule="exact"/>
      <w:ind w:hanging="500"/>
      <w:jc w:val="both"/>
    </w:pPr>
    <w:rPr>
      <w:rFonts w:ascii="Arial" w:eastAsia="Arial" w:hAnsi="Arial" w:cs="Arial"/>
      <w:i/>
      <w:iCs/>
      <w:spacing w:val="-1"/>
      <w:sz w:val="17"/>
      <w:szCs w:val="17"/>
      <w:lang w:val="en-US" w:eastAsia="en-US" w:bidi="en-US"/>
    </w:rPr>
  </w:style>
  <w:style w:type="paragraph" w:customStyle="1" w:styleId="a7">
    <w:name w:val="Основний текст"/>
    <w:basedOn w:val="a"/>
    <w:link w:val="a6"/>
    <w:rsid w:val="005E37DF"/>
    <w:pPr>
      <w:shd w:val="clear" w:color="auto" w:fill="FFFFFF"/>
      <w:spacing w:before="180" w:line="250" w:lineRule="exact"/>
      <w:ind w:hanging="280"/>
      <w:jc w:val="both"/>
    </w:pPr>
    <w:rPr>
      <w:rFonts w:ascii="Arial" w:eastAsia="Arial" w:hAnsi="Arial" w:cs="Arial"/>
      <w:spacing w:val="2"/>
      <w:sz w:val="17"/>
      <w:szCs w:val="17"/>
    </w:rPr>
  </w:style>
  <w:style w:type="paragraph" w:customStyle="1" w:styleId="40">
    <w:name w:val="Основний текст (4)"/>
    <w:basedOn w:val="a"/>
    <w:link w:val="4"/>
    <w:rsid w:val="005E37DF"/>
    <w:pPr>
      <w:shd w:val="clear" w:color="auto" w:fill="FFFFFF"/>
      <w:spacing w:before="120" w:line="0" w:lineRule="atLeast"/>
    </w:pPr>
    <w:rPr>
      <w:rFonts w:ascii="Garamond" w:eastAsia="Garamond" w:hAnsi="Garamond" w:cs="Garamond"/>
      <w:spacing w:val="2"/>
      <w:sz w:val="15"/>
      <w:szCs w:val="15"/>
    </w:rPr>
  </w:style>
  <w:style w:type="paragraph" w:customStyle="1" w:styleId="32">
    <w:name w:val="Колонтитул (3)"/>
    <w:basedOn w:val="a"/>
    <w:link w:val="31"/>
    <w:rsid w:val="005E37DF"/>
    <w:pPr>
      <w:shd w:val="clear" w:color="auto" w:fill="FFFFFF"/>
      <w:spacing w:line="0" w:lineRule="atLeast"/>
    </w:pPr>
    <w:rPr>
      <w:rFonts w:ascii="Arial" w:eastAsia="Arial" w:hAnsi="Arial" w:cs="Arial"/>
      <w:spacing w:val="3"/>
      <w:sz w:val="13"/>
      <w:szCs w:val="13"/>
    </w:rPr>
  </w:style>
  <w:style w:type="paragraph" w:customStyle="1" w:styleId="50">
    <w:name w:val="Основний текст (5)"/>
    <w:basedOn w:val="a"/>
    <w:link w:val="5"/>
    <w:rsid w:val="005E37DF"/>
    <w:pPr>
      <w:shd w:val="clear" w:color="auto" w:fill="FFFFFF"/>
      <w:spacing w:before="120" w:after="240" w:line="0" w:lineRule="atLeast"/>
      <w:jc w:val="center"/>
    </w:pPr>
    <w:rPr>
      <w:rFonts w:ascii="Arial" w:eastAsia="Arial" w:hAnsi="Arial" w:cs="Arial"/>
      <w:b/>
      <w:bCs/>
      <w:spacing w:val="3"/>
      <w:sz w:val="17"/>
      <w:szCs w:val="17"/>
    </w:rPr>
  </w:style>
  <w:style w:type="paragraph" w:customStyle="1" w:styleId="60">
    <w:name w:val="Основний текст (6)"/>
    <w:basedOn w:val="a"/>
    <w:link w:val="6"/>
    <w:rsid w:val="005E37DF"/>
    <w:pPr>
      <w:shd w:val="clear" w:color="auto" w:fill="FFFFFF"/>
      <w:spacing w:after="120" w:line="0" w:lineRule="atLeast"/>
      <w:ind w:hanging="1620"/>
      <w:jc w:val="both"/>
    </w:pPr>
    <w:rPr>
      <w:rFonts w:ascii="Arial" w:eastAsia="Arial" w:hAnsi="Arial" w:cs="Arial"/>
      <w:spacing w:val="5"/>
      <w:sz w:val="15"/>
      <w:szCs w:val="15"/>
    </w:rPr>
  </w:style>
  <w:style w:type="paragraph" w:customStyle="1" w:styleId="24">
    <w:name w:val="Підпис до зображення (2)"/>
    <w:basedOn w:val="a"/>
    <w:link w:val="23"/>
    <w:rsid w:val="005E37DF"/>
    <w:pPr>
      <w:shd w:val="clear" w:color="auto" w:fill="FFFFFF"/>
      <w:spacing w:line="0" w:lineRule="atLeast"/>
    </w:pPr>
    <w:rPr>
      <w:rFonts w:ascii="Arial" w:eastAsia="Arial" w:hAnsi="Arial" w:cs="Arial"/>
      <w:b/>
      <w:bCs/>
      <w:spacing w:val="3"/>
      <w:sz w:val="15"/>
      <w:szCs w:val="15"/>
    </w:rPr>
  </w:style>
  <w:style w:type="paragraph" w:customStyle="1" w:styleId="aa">
    <w:name w:val="Підпис до зображення"/>
    <w:basedOn w:val="a"/>
    <w:link w:val="a9"/>
    <w:rsid w:val="005E37DF"/>
    <w:pPr>
      <w:shd w:val="clear" w:color="auto" w:fill="FFFFFF"/>
      <w:spacing w:line="0" w:lineRule="atLeast"/>
    </w:pPr>
    <w:rPr>
      <w:rFonts w:ascii="Arial" w:eastAsia="Arial" w:hAnsi="Arial" w:cs="Arial"/>
      <w:spacing w:val="5"/>
      <w:sz w:val="15"/>
      <w:szCs w:val="15"/>
    </w:rPr>
  </w:style>
  <w:style w:type="paragraph" w:customStyle="1" w:styleId="110">
    <w:name w:val="Основний текст (11)"/>
    <w:basedOn w:val="a"/>
    <w:link w:val="11"/>
    <w:rsid w:val="005E37DF"/>
    <w:pPr>
      <w:shd w:val="clear" w:color="auto" w:fill="FFFFFF"/>
      <w:spacing w:after="180" w:line="0" w:lineRule="atLeast"/>
    </w:pPr>
    <w:rPr>
      <w:rFonts w:ascii="Georgia" w:eastAsia="Georgia" w:hAnsi="Georgia" w:cs="Georgia"/>
      <w:sz w:val="32"/>
      <w:szCs w:val="32"/>
    </w:rPr>
  </w:style>
  <w:style w:type="paragraph" w:customStyle="1" w:styleId="120">
    <w:name w:val="Основний текст (12)"/>
    <w:basedOn w:val="a"/>
    <w:link w:val="12"/>
    <w:rsid w:val="005E37DF"/>
    <w:pPr>
      <w:shd w:val="clear" w:color="auto" w:fill="FFFFFF"/>
      <w:spacing w:before="60" w:after="60" w:line="0" w:lineRule="atLeast"/>
    </w:pPr>
    <w:rPr>
      <w:rFonts w:ascii="Garamond" w:eastAsia="Garamond" w:hAnsi="Garamond" w:cs="Garamond"/>
      <w:b/>
      <w:bCs/>
      <w:sz w:val="42"/>
      <w:szCs w:val="42"/>
    </w:rPr>
  </w:style>
  <w:style w:type="paragraph" w:customStyle="1" w:styleId="70">
    <w:name w:val="Основний текст (7)"/>
    <w:basedOn w:val="a"/>
    <w:link w:val="7"/>
    <w:rsid w:val="005E37DF"/>
    <w:pPr>
      <w:shd w:val="clear" w:color="auto" w:fill="FFFFFF"/>
      <w:spacing w:before="120" w:line="206" w:lineRule="exact"/>
      <w:jc w:val="center"/>
    </w:pPr>
    <w:rPr>
      <w:rFonts w:ascii="Arial" w:eastAsia="Arial" w:hAnsi="Arial" w:cs="Arial"/>
      <w:b/>
      <w:bCs/>
      <w:spacing w:val="3"/>
      <w:sz w:val="15"/>
      <w:szCs w:val="15"/>
    </w:rPr>
  </w:style>
  <w:style w:type="paragraph" w:customStyle="1" w:styleId="80">
    <w:name w:val="Основний текст (8)"/>
    <w:basedOn w:val="a"/>
    <w:link w:val="8"/>
    <w:rsid w:val="005E37DF"/>
    <w:pPr>
      <w:shd w:val="clear" w:color="auto" w:fill="FFFFFF"/>
      <w:spacing w:line="206" w:lineRule="exact"/>
    </w:pPr>
    <w:rPr>
      <w:rFonts w:ascii="Arial" w:eastAsia="Arial" w:hAnsi="Arial" w:cs="Arial"/>
      <w:i/>
      <w:iCs/>
      <w:sz w:val="8"/>
      <w:szCs w:val="8"/>
    </w:rPr>
  </w:style>
  <w:style w:type="paragraph" w:customStyle="1" w:styleId="90">
    <w:name w:val="Основний текст (9)"/>
    <w:basedOn w:val="a"/>
    <w:link w:val="9"/>
    <w:rsid w:val="005E37DF"/>
    <w:pPr>
      <w:shd w:val="clear" w:color="auto" w:fill="FFFFFF"/>
      <w:spacing w:line="216" w:lineRule="exact"/>
    </w:pPr>
    <w:rPr>
      <w:rFonts w:ascii="Franklin Gothic Medium" w:eastAsia="Franklin Gothic Medium" w:hAnsi="Franklin Gothic Medium" w:cs="Franklin Gothic Medium"/>
      <w:sz w:val="62"/>
      <w:szCs w:val="62"/>
    </w:rPr>
  </w:style>
  <w:style w:type="paragraph" w:customStyle="1" w:styleId="101">
    <w:name w:val="Основний текст (10)"/>
    <w:basedOn w:val="a"/>
    <w:link w:val="100"/>
    <w:rsid w:val="005E37DF"/>
    <w:pPr>
      <w:shd w:val="clear" w:color="auto" w:fill="FFFFFF"/>
      <w:spacing w:after="360" w:line="0" w:lineRule="atLeast"/>
    </w:pPr>
    <w:rPr>
      <w:rFonts w:ascii="Garamond" w:eastAsia="Garamond" w:hAnsi="Garamond" w:cs="Garamond"/>
      <w:sz w:val="8"/>
      <w:szCs w:val="8"/>
    </w:rPr>
  </w:style>
  <w:style w:type="paragraph" w:customStyle="1" w:styleId="130">
    <w:name w:val="Основний текст (13)"/>
    <w:basedOn w:val="a"/>
    <w:link w:val="13"/>
    <w:rsid w:val="005E37DF"/>
    <w:pPr>
      <w:shd w:val="clear" w:color="auto" w:fill="FFFFFF"/>
      <w:spacing w:after="240" w:line="0" w:lineRule="atLeast"/>
      <w:jc w:val="center"/>
    </w:pPr>
    <w:rPr>
      <w:rFonts w:ascii="Arial" w:eastAsia="Arial" w:hAnsi="Arial" w:cs="Arial"/>
      <w:b/>
      <w:bCs/>
      <w:i/>
      <w:iCs/>
      <w:spacing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IBRARY\AppData\Local\Temp\FineReader11.00\media\image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urism-watch.de/de/node/1697." TargetMode="External"/><Relationship Id="rId5" Type="http://schemas.openxmlformats.org/officeDocument/2006/relationships/footnotes" Target="footnotes.xml"/><Relationship Id="rId10" Type="http://schemas.openxmlformats.org/officeDocument/2006/relationships/hyperlink" Target="http://www.tourism-watch.de/de/node/1693." TargetMode="External"/><Relationship Id="rId4" Type="http://schemas.openxmlformats.org/officeDocument/2006/relationships/webSettings" Target="webSettings.xml"/><Relationship Id="rId9" Type="http://schemas.openxmlformats.org/officeDocument/2006/relationships/hyperlink" Target="http://media.unwto.org/en/press-release/2011-06-30/inter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19301</Words>
  <Characters>11002</Characters>
  <Application>Microsoft Office Word</Application>
  <DocSecurity>0</DocSecurity>
  <Lines>91</Lines>
  <Paragraphs>60</Paragraphs>
  <ScaleCrop>false</ScaleCrop>
  <Company>Microsoft</Company>
  <LinksUpToDate>false</LinksUpToDate>
  <CharactersWithSpaces>30243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2017-06-14T09:10:00Z</dcterms:created>
  <dcterms:modified xsi:type="dcterms:W3CDTF">2017-06-14T09:10:00Z</dcterms:modified>
</cp:coreProperties>
</file>